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893" w:rsidRPr="00E21410" w:rsidRDefault="00291893" w:rsidP="00F53A8E">
      <w:pPr>
        <w:spacing w:after="120"/>
        <w:rPr>
          <w:rFonts w:ascii="ITC Officina Sans Book" w:hAnsi="ITC Officina Sans Book"/>
        </w:rPr>
      </w:pPr>
      <w:bookmarkStart w:id="1" w:name="_GoBack"/>
      <w:bookmarkEnd w:id="1"/>
      <w:r>
        <w:rPr>
          <w:rFonts w:ascii="ITC Officina Sans Book" w:hAnsi="ITC Officina Sans Book"/>
          <w:highlight w:val="yellow"/>
        </w:rPr>
        <w:t>Benennung</w:t>
      </w:r>
      <w:r w:rsidRPr="00E21410">
        <w:rPr>
          <w:rFonts w:ascii="ITC Officina Sans Book" w:hAnsi="ITC Officina Sans Book"/>
          <w:highlight w:val="yellow"/>
        </w:rPr>
        <w:t xml:space="preserve"> auf das Briefpapier des Unternehmens</w:t>
      </w:r>
      <w:r w:rsidRPr="00E21410">
        <w:rPr>
          <w:rFonts w:ascii="ITC Officina Sans Book" w:hAnsi="ITC Officina Sans Book"/>
        </w:rPr>
        <w:t xml:space="preserve"> </w:t>
      </w:r>
    </w:p>
    <w:p w:rsidR="00291893" w:rsidRPr="00E21410" w:rsidRDefault="00291893" w:rsidP="00F53A8E">
      <w:pPr>
        <w:spacing w:after="120"/>
        <w:rPr>
          <w:rFonts w:ascii="ITC Officina Sans Book" w:hAnsi="ITC Officina Sans Book"/>
        </w:rPr>
      </w:pPr>
    </w:p>
    <w:p w:rsidR="00291893" w:rsidRPr="00E16EE0" w:rsidRDefault="00291893" w:rsidP="00F53A8E">
      <w:pPr>
        <w:spacing w:after="120"/>
        <w:rPr>
          <w:rFonts w:ascii="ITC Officina Sans Book" w:hAnsi="ITC Officina Sans Book"/>
        </w:rPr>
      </w:pPr>
      <w:r>
        <w:rPr>
          <w:rFonts w:ascii="ITC Officina Sans Book" w:hAnsi="ITC Officina Sans Book"/>
          <w:highlight w:val="yellow"/>
        </w:rPr>
        <w:t xml:space="preserve">Name </w:t>
      </w:r>
      <w:r w:rsidRPr="00E16EE0">
        <w:rPr>
          <w:rFonts w:ascii="ITC Officina Sans Book" w:hAnsi="ITC Officina Sans Book"/>
          <w:highlight w:val="yellow"/>
        </w:rPr>
        <w:t>des Datenschutzbeauftragten</w:t>
      </w:r>
    </w:p>
    <w:p w:rsidR="00291893" w:rsidRPr="00E16EE0" w:rsidRDefault="00291893" w:rsidP="00E16EE0">
      <w:pPr>
        <w:spacing w:after="120"/>
        <w:rPr>
          <w:rFonts w:ascii="ITC Officina Sans Book" w:hAnsi="ITC Officina Sans Book"/>
        </w:rPr>
      </w:pPr>
      <w:r>
        <w:rPr>
          <w:rFonts w:ascii="ITC Officina Sans Book" w:hAnsi="ITC Officina Sans Book"/>
          <w:highlight w:val="yellow"/>
        </w:rPr>
        <w:t xml:space="preserve">Adresse </w:t>
      </w:r>
      <w:r w:rsidRPr="00E16EE0">
        <w:rPr>
          <w:rFonts w:ascii="ITC Officina Sans Book" w:hAnsi="ITC Officina Sans Book"/>
          <w:highlight w:val="yellow"/>
        </w:rPr>
        <w:t>des Datenschutzbeauftragten</w:t>
      </w:r>
    </w:p>
    <w:p w:rsidR="00291893" w:rsidRPr="00D625E6" w:rsidRDefault="00291893">
      <w:pPr>
        <w:spacing w:after="120"/>
        <w:rPr>
          <w:rFonts w:ascii="ITC Officina Sans Book" w:hAnsi="ITC Officina Sans Book"/>
        </w:rPr>
      </w:pPr>
    </w:p>
    <w:p w:rsidR="00291893" w:rsidRPr="00D625E6" w:rsidRDefault="00291893">
      <w:pPr>
        <w:pStyle w:val="StandardWeb"/>
        <w:spacing w:before="120" w:after="120" w:line="240" w:lineRule="exact"/>
        <w:rPr>
          <w:rFonts w:ascii="ITC Officina Sans Book" w:hAnsi="ITC Officina Sans Book"/>
          <w:lang w:val="de-DE"/>
        </w:rPr>
      </w:pPr>
      <w:r>
        <w:rPr>
          <w:rFonts w:ascii="ITC Officina Sans Book" w:eastAsia="Arial Unicode MS" w:hAnsi="ITC Officina Sans Book" w:cs="Arial"/>
          <w:b/>
          <w:bCs/>
          <w:lang w:val="de-DE"/>
        </w:rPr>
        <w:t>Benennung</w:t>
      </w:r>
      <w:r w:rsidRPr="00D625E6">
        <w:rPr>
          <w:rFonts w:ascii="ITC Officina Sans Book" w:eastAsia="Arial Unicode MS" w:hAnsi="ITC Officina Sans Book" w:cs="Arial"/>
          <w:b/>
          <w:bCs/>
          <w:lang w:val="de-DE"/>
        </w:rPr>
        <w:t xml:space="preserve"> </w:t>
      </w:r>
      <w:r w:rsidRPr="00E16EE0">
        <w:rPr>
          <w:rFonts w:ascii="ITC Officina Sans Book" w:eastAsia="Arial Unicode MS" w:hAnsi="ITC Officina Sans Book" w:cs="Arial"/>
          <w:b/>
          <w:bCs/>
          <w:highlight w:val="yellow"/>
          <w:lang w:val="de-DE"/>
        </w:rPr>
        <w:t>zum</w:t>
      </w:r>
      <w:r w:rsidRPr="00D625E6">
        <w:rPr>
          <w:rFonts w:ascii="ITC Officina Sans Book" w:eastAsia="Arial Unicode MS" w:hAnsi="ITC Officina Sans Book" w:cs="Arial"/>
          <w:b/>
          <w:bCs/>
          <w:lang w:val="de-DE"/>
        </w:rPr>
        <w:t xml:space="preserve"> betrieblichen Datenschutzbeauftragten</w:t>
      </w:r>
    </w:p>
    <w:p w:rsidR="00291893" w:rsidRPr="00D625E6" w:rsidRDefault="00291893">
      <w:pPr>
        <w:spacing w:before="120" w:after="120" w:line="240" w:lineRule="exact"/>
        <w:rPr>
          <w:rFonts w:ascii="ITC Officina Sans Book" w:hAnsi="ITC Officina Sans Book"/>
        </w:rPr>
      </w:pPr>
      <w:r w:rsidRPr="00D625E6">
        <w:rPr>
          <w:rFonts w:ascii="ITC Officina Sans Book" w:hAnsi="ITC Officina Sans Book"/>
        </w:rPr>
        <w:t>Frau / Herr</w:t>
      </w:r>
      <w:r>
        <w:rPr>
          <w:rFonts w:ascii="ITC Officina Sans Book" w:hAnsi="ITC Officina Sans Book"/>
          <w:color w:val="000080"/>
        </w:rPr>
        <w:t xml:space="preserve"> </w:t>
      </w:r>
      <w:r w:rsidRPr="00E16EE0">
        <w:rPr>
          <w:rFonts w:ascii="ITC Officina Sans Book" w:hAnsi="ITC Officina Sans Book"/>
          <w:color w:val="000080"/>
          <w:highlight w:val="yellow"/>
        </w:rPr>
        <w:t>#####</w:t>
      </w:r>
    </w:p>
    <w:p w:rsidR="00291893" w:rsidRPr="00D625E6" w:rsidRDefault="00291893">
      <w:pPr>
        <w:spacing w:after="120" w:line="240" w:lineRule="exact"/>
        <w:rPr>
          <w:rFonts w:ascii="ITC Officina Sans Book" w:hAnsi="ITC Officina Sans Book"/>
          <w:b/>
          <w:bCs/>
          <w:color w:val="000080"/>
        </w:rPr>
      </w:pPr>
    </w:p>
    <w:p w:rsidR="00291893" w:rsidRPr="00D625E6" w:rsidRDefault="00291893" w:rsidP="00114130">
      <w:pPr>
        <w:pStyle w:val="StandardWeb"/>
        <w:spacing w:before="60" w:after="60" w:line="240" w:lineRule="exact"/>
        <w:rPr>
          <w:rFonts w:ascii="ITC Officina Sans Book" w:hAnsi="ITC Officina Sans Book"/>
          <w:sz w:val="20"/>
          <w:szCs w:val="20"/>
          <w:lang w:val="de-DE"/>
        </w:rPr>
      </w:pPr>
      <w:r w:rsidRPr="00D625E6">
        <w:rPr>
          <w:rFonts w:ascii="ITC Officina Sans Book" w:eastAsia="Arial Unicode MS" w:hAnsi="ITC Officina Sans Book" w:cs="Arial"/>
          <w:b/>
          <w:bCs/>
          <w:sz w:val="20"/>
          <w:szCs w:val="20"/>
          <w:lang w:val="de-DE"/>
        </w:rPr>
        <w:t xml:space="preserve">Betr.: </w:t>
      </w:r>
      <w:r>
        <w:rPr>
          <w:rFonts w:ascii="ITC Officina Sans Book" w:eastAsia="Arial Unicode MS" w:hAnsi="ITC Officina Sans Book" w:cs="Arial"/>
          <w:b/>
          <w:bCs/>
          <w:sz w:val="20"/>
          <w:szCs w:val="20"/>
          <w:lang w:val="de-DE"/>
        </w:rPr>
        <w:t>Benennung</w:t>
      </w:r>
      <w:r w:rsidRPr="00D625E6">
        <w:rPr>
          <w:rFonts w:ascii="ITC Officina Sans Book" w:eastAsia="Arial Unicode MS" w:hAnsi="ITC Officina Sans Book" w:cs="Arial"/>
          <w:b/>
          <w:bCs/>
          <w:sz w:val="20"/>
          <w:szCs w:val="20"/>
          <w:lang w:val="de-DE"/>
        </w:rPr>
        <w:t xml:space="preserve"> für den Datenschutz gem. </w:t>
      </w:r>
      <w:r>
        <w:rPr>
          <w:rFonts w:ascii="ITC Officina Sans Book" w:eastAsia="Arial Unicode MS" w:hAnsi="ITC Officina Sans Book" w:cs="Arial"/>
          <w:b/>
          <w:bCs/>
          <w:sz w:val="20"/>
          <w:szCs w:val="20"/>
          <w:lang w:val="de-DE"/>
        </w:rPr>
        <w:t>Art. 37 und 38 EU DS-GVO</w:t>
      </w:r>
    </w:p>
    <w:p w:rsidR="00291893" w:rsidRPr="00D625E6" w:rsidRDefault="00291893">
      <w:pPr>
        <w:pStyle w:val="StandardWeb"/>
        <w:spacing w:before="60" w:after="60" w:line="240" w:lineRule="exact"/>
        <w:jc w:val="both"/>
        <w:rPr>
          <w:rFonts w:ascii="ITC Officina Sans Book" w:eastAsia="Arial Unicode MS" w:hAnsi="ITC Officina Sans Book" w:cs="Arial"/>
          <w:sz w:val="20"/>
          <w:szCs w:val="20"/>
          <w:lang w:val="de-DE"/>
        </w:rPr>
      </w:pPr>
      <w:r>
        <w:rPr>
          <w:rFonts w:ascii="ITC Officina Sans Book" w:eastAsia="Arial Unicode MS" w:hAnsi="ITC Officina Sans Book" w:cs="Arial"/>
          <w:sz w:val="20"/>
          <w:szCs w:val="20"/>
          <w:lang w:val="de-DE"/>
        </w:rPr>
        <w:t>Wir</w:t>
      </w:r>
      <w:r w:rsidRPr="00D625E6">
        <w:rPr>
          <w:rFonts w:ascii="ITC Officina Sans Book" w:eastAsia="Arial Unicode MS" w:hAnsi="ITC Officina Sans Book" w:cs="Arial"/>
          <w:sz w:val="20"/>
          <w:szCs w:val="20"/>
          <w:lang w:val="de-DE"/>
        </w:rPr>
        <w:t xml:space="preserve"> </w:t>
      </w:r>
      <w:r>
        <w:rPr>
          <w:rFonts w:ascii="ITC Officina Sans Book" w:eastAsia="Arial Unicode MS" w:hAnsi="ITC Officina Sans Book" w:cs="Arial"/>
          <w:sz w:val="20"/>
          <w:szCs w:val="20"/>
          <w:lang w:val="de-DE"/>
        </w:rPr>
        <w:t>benennen</w:t>
      </w:r>
      <w:r w:rsidRPr="00D625E6">
        <w:rPr>
          <w:rFonts w:ascii="ITC Officina Sans Book" w:eastAsia="Arial Unicode MS" w:hAnsi="ITC Officina Sans Book" w:cs="Arial"/>
          <w:sz w:val="20"/>
          <w:szCs w:val="20"/>
          <w:lang w:val="de-DE"/>
        </w:rPr>
        <w:t xml:space="preserve"> Sie hiermit zur/m Beauftragten für den Datenschutz in unserem Unternehmen. </w:t>
      </w:r>
    </w:p>
    <w:p w:rsidR="00291893" w:rsidRPr="00D625E6" w:rsidRDefault="00291893">
      <w:pPr>
        <w:pStyle w:val="StandardWeb"/>
        <w:spacing w:before="60" w:after="60" w:line="240" w:lineRule="exact"/>
        <w:jc w:val="both"/>
        <w:rPr>
          <w:rFonts w:ascii="ITC Officina Sans Book" w:eastAsia="Arial Unicode MS" w:hAnsi="ITC Officina Sans Book" w:cs="Arial"/>
          <w:sz w:val="20"/>
          <w:szCs w:val="20"/>
          <w:lang w:val="de-DE"/>
        </w:rPr>
      </w:pPr>
      <w:r w:rsidRPr="00D625E6">
        <w:rPr>
          <w:rFonts w:ascii="ITC Officina Sans Book" w:eastAsia="Arial Unicode MS" w:hAnsi="ITC Officina Sans Book" w:cs="Arial"/>
          <w:sz w:val="20"/>
          <w:szCs w:val="20"/>
          <w:lang w:val="de-DE"/>
        </w:rPr>
        <w:t>In Erfüllung Ihrer Aufgaben als Datenschutzbeauftragte</w:t>
      </w:r>
      <w:r>
        <w:rPr>
          <w:rFonts w:ascii="ITC Officina Sans Book" w:eastAsia="Arial Unicode MS" w:hAnsi="ITC Officina Sans Book" w:cs="Arial"/>
          <w:sz w:val="20"/>
          <w:szCs w:val="20"/>
          <w:lang w:val="de-DE"/>
        </w:rPr>
        <w:t>r</w:t>
      </w:r>
      <w:r w:rsidRPr="00D625E6">
        <w:rPr>
          <w:rFonts w:ascii="ITC Officina Sans Book" w:eastAsia="Arial Unicode MS" w:hAnsi="ITC Officina Sans Book" w:cs="Arial"/>
          <w:sz w:val="20"/>
          <w:szCs w:val="20"/>
          <w:lang w:val="de-DE"/>
        </w:rPr>
        <w:t xml:space="preserve"> sind Sie der Geschäftsleitung unmittelbar unterstellt.</w:t>
      </w:r>
    </w:p>
    <w:p w:rsidR="00291893" w:rsidRPr="00D625E6" w:rsidRDefault="00291893">
      <w:pPr>
        <w:pStyle w:val="StandardWeb"/>
        <w:spacing w:before="60" w:after="60" w:line="240" w:lineRule="exact"/>
        <w:jc w:val="both"/>
        <w:rPr>
          <w:rFonts w:ascii="ITC Officina Sans Book" w:eastAsia="Arial Unicode MS" w:hAnsi="ITC Officina Sans Book" w:cs="Arial"/>
          <w:sz w:val="20"/>
          <w:szCs w:val="20"/>
          <w:lang w:val="de-DE"/>
        </w:rPr>
      </w:pPr>
      <w:r w:rsidRPr="00D625E6">
        <w:rPr>
          <w:rFonts w:ascii="ITC Officina Sans Book" w:eastAsia="Arial Unicode MS" w:hAnsi="ITC Officina Sans Book" w:cs="Arial"/>
          <w:sz w:val="20"/>
          <w:szCs w:val="20"/>
          <w:lang w:val="de-DE"/>
        </w:rPr>
        <w:t>Sie sind bei der Anwendung Ihrer Fachkunde auf dem Gebiet des Datenschutzes weisungsfrei und werden bei der Erfüllung Ihrer Aufgaben von der Geschäftsleitung unterstützt.</w:t>
      </w:r>
    </w:p>
    <w:p w:rsidR="00291893" w:rsidRPr="0098118F" w:rsidRDefault="00291893">
      <w:pPr>
        <w:pStyle w:val="StandardWeb"/>
        <w:spacing w:before="60" w:after="60" w:line="240" w:lineRule="exact"/>
        <w:jc w:val="both"/>
        <w:rPr>
          <w:rFonts w:ascii="ITC Officina Sans Book" w:eastAsia="Arial Unicode MS" w:hAnsi="ITC Officina Sans Book" w:cs="Arial"/>
          <w:sz w:val="20"/>
          <w:szCs w:val="20"/>
        </w:rPr>
      </w:pPr>
      <w:r w:rsidRPr="00D625E6">
        <w:rPr>
          <w:rFonts w:ascii="ITC Officina Sans Book" w:eastAsia="Arial Unicode MS" w:hAnsi="ITC Officina Sans Book" w:cs="Arial"/>
          <w:sz w:val="20"/>
          <w:szCs w:val="20"/>
          <w:lang w:val="de-DE"/>
        </w:rPr>
        <w:t>Ihre Aufgabe ist es, auf die Einhaltung des Bundesdatenschutzgesetzes</w:t>
      </w:r>
      <w:r>
        <w:rPr>
          <w:rFonts w:ascii="ITC Officina Sans Book" w:eastAsia="Arial Unicode MS" w:hAnsi="ITC Officina Sans Book" w:cs="Arial"/>
          <w:sz w:val="20"/>
          <w:szCs w:val="20"/>
          <w:lang w:val="de-DE"/>
        </w:rPr>
        <w:t>, der Europäischen Datenschutzgrundverordnung</w:t>
      </w:r>
      <w:r w:rsidRPr="00D625E6">
        <w:rPr>
          <w:rFonts w:ascii="ITC Officina Sans Book" w:eastAsia="Arial Unicode MS" w:hAnsi="ITC Officina Sans Book" w:cs="Arial"/>
          <w:sz w:val="20"/>
          <w:szCs w:val="20"/>
          <w:lang w:val="de-DE"/>
        </w:rPr>
        <w:t xml:space="preserve"> sowie anderer Vorschriften über den Datenschutz in unserem Unternehmen hin zu wirken. Zu diesem Zweck können Sie sich in Zweifelsfällen an die für unser Unternehmen zuständige Datenschutzaufsichtsbehörde wenden. </w:t>
      </w:r>
      <w:r w:rsidRPr="0098118F">
        <w:rPr>
          <w:rFonts w:ascii="ITC Officina Sans Book" w:eastAsia="Arial Unicode MS" w:hAnsi="ITC Officina Sans Book" w:cs="Arial"/>
          <w:sz w:val="20"/>
          <w:szCs w:val="20"/>
        </w:rPr>
        <w:t>Ihre gesetzlichen Pflichten sind insbesondere:</w:t>
      </w:r>
    </w:p>
    <w:p w:rsidR="00291893" w:rsidRPr="008E40E6" w:rsidRDefault="00291893" w:rsidP="00291893">
      <w:pPr>
        <w:pStyle w:val="GrundschriftmitAufzhlungspunkt"/>
        <w:numPr>
          <w:ilvl w:val="0"/>
          <w:numId w:val="50"/>
        </w:numPr>
        <w:rPr>
          <w:rFonts w:ascii="ITC Officina Sans Book" w:eastAsia="Arial Unicode MS" w:hAnsi="ITC Officina Sans Book"/>
          <w:color w:val="auto"/>
          <w:lang w:val="de-DE"/>
        </w:rPr>
      </w:pPr>
      <w:r w:rsidRPr="008E40E6">
        <w:rPr>
          <w:rFonts w:ascii="ITC Officina Sans Book" w:eastAsia="Arial Unicode MS" w:hAnsi="ITC Officina Sans Book"/>
          <w:color w:val="auto"/>
          <w:lang w:val="de-DE"/>
        </w:rPr>
        <w:t>Unterrichtung und Beratung des Verantwortlichen oder d</w:t>
      </w:r>
      <w:r>
        <w:rPr>
          <w:rFonts w:ascii="ITC Officina Sans Book" w:eastAsia="Arial Unicode MS" w:hAnsi="ITC Officina Sans Book"/>
          <w:color w:val="auto"/>
          <w:lang w:val="de-DE"/>
        </w:rPr>
        <w:t xml:space="preserve">es Auftragsverarbeiters und der </w:t>
      </w:r>
      <w:r w:rsidRPr="008E40E6">
        <w:rPr>
          <w:rFonts w:ascii="ITC Officina Sans Book" w:eastAsia="Arial Unicode MS" w:hAnsi="ITC Officina Sans Book"/>
          <w:color w:val="auto"/>
          <w:lang w:val="de-DE"/>
        </w:rPr>
        <w:t>Beschäftigten, die Verarbeitungen durchführen, hinsichtlich ihrer Pflichten nach dieser Verordnung sowie nach sonstigen Datenschutzvorschriften der Union bzw. der Mitgliedstaaten; </w:t>
      </w:r>
    </w:p>
    <w:p w:rsidR="00291893" w:rsidRDefault="00291893" w:rsidP="00291893">
      <w:pPr>
        <w:pStyle w:val="GrundschriftmitAufzhlungspunkt"/>
        <w:numPr>
          <w:ilvl w:val="0"/>
          <w:numId w:val="50"/>
        </w:numPr>
        <w:rPr>
          <w:rFonts w:ascii="ITC Officina Sans Book" w:eastAsia="Arial Unicode MS" w:hAnsi="ITC Officina Sans Book"/>
          <w:color w:val="auto"/>
          <w:lang w:val="de-DE"/>
        </w:rPr>
      </w:pPr>
      <w:r w:rsidRPr="008E40E6">
        <w:rPr>
          <w:rFonts w:ascii="ITC Officina Sans Book" w:eastAsia="Arial Unicode MS" w:hAnsi="ITC Officina Sans Book"/>
          <w:color w:val="auto"/>
          <w:lang w:val="de-DE"/>
        </w:rPr>
        <w:t>Überwachung der Einhaltung dieser Verordnung, anderer Datenschutzvorschriften der Union bzw. der Mitgliedstaaten sowie der Strategien des Verantwortlichen oder des Auftragsverarbeiters für den Schutz personenbezogener Daten einschließlich der Zuweisung von Zuständigkeiten, der Sensibilisierung und Schulung der an den Verarbeitungsvorgängen beteiligten Mitarbeiter und der diesbezüglichen Überprüfungen</w:t>
      </w:r>
      <w:r>
        <w:rPr>
          <w:rFonts w:ascii="ITC Officina Sans Book" w:eastAsia="Arial Unicode MS" w:hAnsi="ITC Officina Sans Book"/>
          <w:color w:val="auto"/>
          <w:lang w:val="de-DE"/>
        </w:rPr>
        <w:t>;</w:t>
      </w:r>
    </w:p>
    <w:p w:rsidR="00291893" w:rsidRPr="008E40E6" w:rsidRDefault="00291893" w:rsidP="00291893">
      <w:pPr>
        <w:pStyle w:val="GrundschriftmitAufzhlungspunkt"/>
        <w:numPr>
          <w:ilvl w:val="0"/>
          <w:numId w:val="50"/>
        </w:numPr>
        <w:rPr>
          <w:rFonts w:ascii="ITC Officina Sans Book" w:eastAsia="Arial Unicode MS" w:hAnsi="ITC Officina Sans Book"/>
          <w:color w:val="auto"/>
          <w:lang w:val="de-DE"/>
        </w:rPr>
      </w:pPr>
      <w:r w:rsidRPr="008E40E6">
        <w:rPr>
          <w:rFonts w:ascii="ITC Officina Sans Book" w:eastAsia="Arial Unicode MS" w:hAnsi="ITC Officina Sans Book"/>
          <w:color w:val="auto"/>
          <w:lang w:val="de-DE"/>
        </w:rPr>
        <w:t>Beratung — auf Anfrage — im Zusammenhang mit der Datenschutz-Folgenabschätzung und</w:t>
      </w:r>
      <w:r>
        <w:rPr>
          <w:rFonts w:ascii="ITC Officina Sans Book" w:eastAsia="Arial Unicode MS" w:hAnsi="ITC Officina Sans Book"/>
          <w:color w:val="auto"/>
          <w:lang w:val="de-DE"/>
        </w:rPr>
        <w:t xml:space="preserve"> Überwachung ihrer Durchführung;</w:t>
      </w:r>
    </w:p>
    <w:p w:rsidR="00291893" w:rsidRPr="008E40E6" w:rsidRDefault="00291893" w:rsidP="00291893">
      <w:pPr>
        <w:pStyle w:val="GrundschriftmitAufzhlungspunkt"/>
        <w:numPr>
          <w:ilvl w:val="0"/>
          <w:numId w:val="50"/>
        </w:numPr>
        <w:rPr>
          <w:rFonts w:ascii="ITC Officina Sans Book" w:eastAsia="Arial Unicode MS" w:hAnsi="ITC Officina Sans Book"/>
          <w:color w:val="auto"/>
          <w:lang w:val="de-DE"/>
        </w:rPr>
      </w:pPr>
      <w:r w:rsidRPr="008E40E6">
        <w:rPr>
          <w:rFonts w:ascii="ITC Officina Sans Book" w:eastAsia="Arial Unicode MS" w:hAnsi="ITC Officina Sans Book"/>
          <w:color w:val="auto"/>
          <w:lang w:val="de-DE"/>
        </w:rPr>
        <w:t>Zusammenarbeit mit der Aufsichtsbehörde</w:t>
      </w:r>
      <w:r>
        <w:rPr>
          <w:rFonts w:ascii="ITC Officina Sans Book" w:eastAsia="Arial Unicode MS" w:hAnsi="ITC Officina Sans Book"/>
          <w:color w:val="auto"/>
          <w:lang w:val="de-DE"/>
        </w:rPr>
        <w:t>;</w:t>
      </w:r>
    </w:p>
    <w:p w:rsidR="00291893" w:rsidRPr="008E40E6" w:rsidRDefault="00291893" w:rsidP="00291893">
      <w:pPr>
        <w:pStyle w:val="GrundschriftmitAufzhlungspunkt"/>
        <w:numPr>
          <w:ilvl w:val="0"/>
          <w:numId w:val="50"/>
        </w:numPr>
        <w:rPr>
          <w:rFonts w:ascii="ITC Officina Sans Book" w:eastAsia="Arial Unicode MS" w:hAnsi="ITC Officina Sans Book"/>
          <w:color w:val="auto"/>
          <w:lang w:val="de-DE"/>
        </w:rPr>
      </w:pPr>
      <w:r w:rsidRPr="008E40E6">
        <w:rPr>
          <w:rFonts w:ascii="ITC Officina Sans Book" w:eastAsia="Arial Unicode MS" w:hAnsi="ITC Officina Sans Book"/>
          <w:color w:val="auto"/>
          <w:lang w:val="de-DE"/>
        </w:rPr>
        <w:t>Tätigkeit als Anlaufstelle für die Aufsichtsbehörde in mit der Verarbeitung zusammenhängenden Fragen, einschließlich der vorherigen Konsultation gemäß </w:t>
      </w:r>
      <w:hyperlink r:id="rId7" w:tooltip="Artikel 36 - Vorherige Konsultation" w:history="1">
        <w:r w:rsidRPr="008E40E6">
          <w:rPr>
            <w:rFonts w:ascii="ITC Officina Sans Book" w:eastAsia="Arial Unicode MS" w:hAnsi="ITC Officina Sans Book"/>
            <w:color w:val="auto"/>
            <w:lang w:val="de-DE"/>
          </w:rPr>
          <w:t>Artikel 36</w:t>
        </w:r>
      </w:hyperlink>
      <w:r w:rsidRPr="008E40E6">
        <w:rPr>
          <w:rFonts w:ascii="ITC Officina Sans Book" w:eastAsia="Arial Unicode MS" w:hAnsi="ITC Officina Sans Book"/>
          <w:color w:val="auto"/>
          <w:lang w:val="de-DE"/>
        </w:rPr>
        <w:t>, und gegebenenfalls Beratung zu allen sonstigen Fragen</w:t>
      </w:r>
    </w:p>
    <w:p w:rsidR="00291893" w:rsidRPr="008E40E6" w:rsidRDefault="00291893" w:rsidP="008E40E6">
      <w:pPr>
        <w:pStyle w:val="GrundschriftmitAufzhlungspunkt"/>
        <w:numPr>
          <w:ilvl w:val="0"/>
          <w:numId w:val="0"/>
        </w:numPr>
        <w:rPr>
          <w:rFonts w:ascii="ITC Officina Sans Book" w:eastAsia="Arial Unicode MS" w:hAnsi="ITC Officina Sans Book"/>
          <w:color w:val="auto"/>
          <w:lang w:val="de-DE"/>
        </w:rPr>
      </w:pPr>
    </w:p>
    <w:p w:rsidR="00291893" w:rsidRPr="00D625E6" w:rsidRDefault="00291893">
      <w:pPr>
        <w:pStyle w:val="StandardWeb"/>
        <w:spacing w:before="60" w:after="60" w:line="240" w:lineRule="exact"/>
        <w:jc w:val="both"/>
        <w:rPr>
          <w:rFonts w:ascii="ITC Officina Sans Book" w:eastAsia="Arial Unicode MS" w:hAnsi="ITC Officina Sans Book" w:cs="Arial"/>
          <w:sz w:val="20"/>
          <w:szCs w:val="20"/>
          <w:lang w:val="de-DE"/>
        </w:rPr>
      </w:pPr>
      <w:r w:rsidRPr="00D625E6">
        <w:rPr>
          <w:rFonts w:ascii="ITC Officina Sans Book" w:eastAsia="Arial Unicode MS" w:hAnsi="ITC Officina Sans Book" w:cs="Arial"/>
          <w:sz w:val="20"/>
          <w:szCs w:val="20"/>
          <w:lang w:val="de-DE"/>
        </w:rPr>
        <w:t>Auf Ihre Verschwiegenheitspflicht hinsichtlich der Identität von Betroffenen sowie der Umstände, die Rückschlüsse auf die Betroffenen zulassen - soweit Sie nicht davon durch die Betroffenen ausdrücklich befreit sind -, weise</w:t>
      </w:r>
      <w:r>
        <w:rPr>
          <w:rFonts w:ascii="ITC Officina Sans Book" w:eastAsia="Arial Unicode MS" w:hAnsi="ITC Officina Sans Book" w:cs="Arial"/>
          <w:sz w:val="20"/>
          <w:szCs w:val="20"/>
          <w:lang w:val="de-DE"/>
        </w:rPr>
        <w:t>n</w:t>
      </w:r>
      <w:r w:rsidRPr="00D625E6">
        <w:rPr>
          <w:rFonts w:ascii="ITC Officina Sans Book" w:eastAsia="Arial Unicode MS" w:hAnsi="ITC Officina Sans Book" w:cs="Arial"/>
          <w:sz w:val="20"/>
          <w:szCs w:val="20"/>
          <w:lang w:val="de-DE"/>
        </w:rPr>
        <w:t xml:space="preserve"> </w:t>
      </w:r>
      <w:r>
        <w:rPr>
          <w:rFonts w:ascii="ITC Officina Sans Book" w:eastAsia="Arial Unicode MS" w:hAnsi="ITC Officina Sans Book" w:cs="Arial"/>
          <w:sz w:val="20"/>
          <w:szCs w:val="20"/>
          <w:lang w:val="de-DE"/>
        </w:rPr>
        <w:t>wir</w:t>
      </w:r>
      <w:r w:rsidRPr="00D625E6">
        <w:rPr>
          <w:rFonts w:ascii="ITC Officina Sans Book" w:eastAsia="Arial Unicode MS" w:hAnsi="ITC Officina Sans Book" w:cs="Arial"/>
          <w:sz w:val="20"/>
          <w:szCs w:val="20"/>
          <w:lang w:val="de-DE"/>
        </w:rPr>
        <w:t xml:space="preserve"> Sie besonders hin.</w:t>
      </w:r>
    </w:p>
    <w:p w:rsidR="00291893" w:rsidRPr="008E40E6" w:rsidRDefault="00291893" w:rsidP="008E40E6">
      <w:pPr>
        <w:spacing w:after="120"/>
        <w:rPr>
          <w:rFonts w:ascii="ITC Officina Sans Book" w:hAnsi="ITC Officina Sans Book"/>
        </w:rPr>
      </w:pPr>
      <w:r>
        <w:rPr>
          <w:rFonts w:ascii="ITC Officina Sans Book" w:hAnsi="ITC Officina Sans Book"/>
        </w:rPr>
        <w:t>Wir</w:t>
      </w:r>
      <w:r w:rsidRPr="00D625E6">
        <w:rPr>
          <w:rFonts w:ascii="ITC Officina Sans Book" w:hAnsi="ITC Officina Sans Book"/>
        </w:rPr>
        <w:t xml:space="preserve"> wünsche</w:t>
      </w:r>
      <w:r>
        <w:rPr>
          <w:rFonts w:ascii="ITC Officina Sans Book" w:hAnsi="ITC Officina Sans Book"/>
        </w:rPr>
        <w:t>n</w:t>
      </w:r>
      <w:r w:rsidRPr="00D625E6">
        <w:rPr>
          <w:rFonts w:ascii="ITC Officina Sans Book" w:hAnsi="ITC Officina Sans Book"/>
        </w:rPr>
        <w:t xml:space="preserve"> Ihnen für Ihre Tätigkeit viel Erfolg.</w:t>
      </w:r>
    </w:p>
    <w:p w:rsidR="00291893" w:rsidRDefault="00291893" w:rsidP="008E40E6">
      <w:pPr>
        <w:pStyle w:val="Textkrper2"/>
        <w:framePr w:hSpace="0" w:wrap="auto" w:vAnchor="margin" w:hAnchor="text" w:xAlign="left" w:yAlign="inline"/>
        <w:tabs>
          <w:tab w:val="left" w:pos="5700"/>
        </w:tabs>
        <w:spacing w:line="240" w:lineRule="exact"/>
        <w:ind w:left="0"/>
        <w:jc w:val="both"/>
        <w:rPr>
          <w:rFonts w:ascii="ITC Officina Sans Book" w:hAnsi="ITC Officina Sans Book"/>
          <w:sz w:val="20"/>
          <w:szCs w:val="20"/>
          <w:lang w:val="de-DE"/>
        </w:rPr>
      </w:pPr>
    </w:p>
    <w:p w:rsidR="00291893" w:rsidRPr="00A74B50" w:rsidRDefault="00291893" w:rsidP="00114130">
      <w:pPr>
        <w:spacing w:after="120"/>
      </w:pPr>
    </w:p>
    <w:p w:rsidR="00291893" w:rsidRPr="00114130" w:rsidRDefault="00291893" w:rsidP="00114130">
      <w:pPr>
        <w:spacing w:after="120"/>
      </w:pPr>
      <w:r w:rsidRPr="00114130">
        <w:t>___________________________</w:t>
      </w:r>
      <w:r>
        <w:t xml:space="preserve">___ </w:t>
      </w:r>
      <w:r>
        <w:tab/>
      </w:r>
      <w:r>
        <w:tab/>
      </w:r>
      <w:r>
        <w:tab/>
      </w:r>
      <w:r>
        <w:tab/>
        <w:t>______________________</w:t>
      </w:r>
    </w:p>
    <w:p w:rsidR="00291893" w:rsidRPr="00114130" w:rsidRDefault="00291893" w:rsidP="00114130">
      <w:pPr>
        <w:spacing w:after="120"/>
        <w:ind w:left="5664" w:hanging="5664"/>
      </w:pPr>
      <w:r w:rsidRPr="00114130">
        <w:t xml:space="preserve">Datum, Unterschrift </w:t>
      </w:r>
      <w:r>
        <w:t>Geschäfts</w:t>
      </w:r>
      <w:r w:rsidRPr="00114130">
        <w:t>leitung</w:t>
      </w:r>
      <w:r>
        <w:t xml:space="preserve"> </w:t>
      </w:r>
      <w:r>
        <w:tab/>
      </w:r>
      <w:r w:rsidRPr="00114130">
        <w:t xml:space="preserve">Datum, Unterschrift, </w:t>
      </w:r>
      <w:r>
        <w:t>DSB</w:t>
      </w:r>
    </w:p>
    <w:p w:rsidR="00291893" w:rsidRPr="00114130" w:rsidRDefault="00291893" w:rsidP="00114130">
      <w:pPr>
        <w:pStyle w:val="Textkrper2"/>
        <w:framePr w:hSpace="0" w:wrap="auto" w:vAnchor="margin" w:hAnchor="text" w:xAlign="left" w:yAlign="inline"/>
        <w:tabs>
          <w:tab w:val="left" w:pos="5700"/>
        </w:tabs>
        <w:spacing w:after="120" w:line="240" w:lineRule="exact"/>
        <w:ind w:left="0"/>
        <w:jc w:val="both"/>
        <w:rPr>
          <w:rFonts w:ascii="ITC Officina Sans Book" w:hAnsi="ITC Officina Sans Book"/>
          <w:sz w:val="20"/>
          <w:szCs w:val="20"/>
          <w:lang w:val="de-DE"/>
        </w:rPr>
      </w:pPr>
      <w:bookmarkStart w:id="2" w:name="Content"/>
    </w:p>
    <w:p w:rsidR="006761C4" w:rsidRPr="00CC4BD2" w:rsidRDefault="00291893" w:rsidP="00025AEE">
      <w:pPr>
        <w:spacing w:after="120"/>
        <w:rPr>
          <w:color w:val="000000"/>
        </w:rPr>
      </w:pPr>
      <w:r>
        <w:rPr>
          <w:color w:val="000000"/>
        </w:rPr>
        <w:lastRenderedPageBreak/>
        <w:t xml:space="preserve"> </w:t>
      </w:r>
      <w:bookmarkEnd w:id="2"/>
    </w:p>
    <w:sectPr w:rsidR="006761C4" w:rsidRPr="00CC4BD2" w:rsidSect="0018091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CB3" w:rsidRDefault="00AD7CB3" w:rsidP="0077456D">
      <w:pPr>
        <w:spacing w:after="120"/>
      </w:pPr>
      <w:r>
        <w:separator/>
      </w:r>
    </w:p>
  </w:endnote>
  <w:endnote w:type="continuationSeparator" w:id="0">
    <w:p w:rsidR="00AD7CB3" w:rsidRDefault="00AD7CB3"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Officina Sans Book">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BF4BAA">
      <w:rPr>
        <w:noProof/>
        <w:sz w:val="16"/>
        <w:szCs w:val="16"/>
        <w:lang w:val="en-US"/>
      </w:rPr>
      <w:t>LBT[A-3]Benennung-DSB</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CB3" w:rsidRDefault="00AD7CB3" w:rsidP="0077456D">
      <w:pPr>
        <w:spacing w:after="120"/>
      </w:pPr>
      <w:bookmarkStart w:id="0" w:name="_Hlk481136727"/>
      <w:bookmarkEnd w:id="0"/>
      <w:r>
        <w:separator/>
      </w:r>
    </w:p>
  </w:footnote>
  <w:footnote w:type="continuationSeparator" w:id="0">
    <w:p w:rsidR="00AD7CB3" w:rsidRDefault="00AD7CB3"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BB3FBB"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7"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9" w15:restartNumberingAfterBreak="0">
    <w:nsid w:val="567227F5"/>
    <w:multiLevelType w:val="multilevel"/>
    <w:tmpl w:val="210AE598"/>
    <w:lvl w:ilvl="0">
      <w:start w:val="1"/>
      <w:numFmt w:val="bullet"/>
      <w:pStyle w:val="GrundschriftmitAufzhlungspunkt"/>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830B7F"/>
    <w:multiLevelType w:val="hybridMultilevel"/>
    <w:tmpl w:val="68FAA128"/>
    <w:lvl w:ilvl="0" w:tplc="04070001">
      <w:start w:val="1"/>
      <w:numFmt w:val="bullet"/>
      <w:lvlText w:val=""/>
      <w:lvlJc w:val="left"/>
      <w:pPr>
        <w:ind w:left="530" w:hanging="360"/>
      </w:pPr>
      <w:rPr>
        <w:rFonts w:ascii="Symbol" w:hAnsi="Symbol" w:hint="default"/>
      </w:rPr>
    </w:lvl>
    <w:lvl w:ilvl="1" w:tplc="04070003" w:tentative="1">
      <w:start w:val="1"/>
      <w:numFmt w:val="bullet"/>
      <w:lvlText w:val="o"/>
      <w:lvlJc w:val="left"/>
      <w:pPr>
        <w:ind w:left="1250" w:hanging="360"/>
      </w:pPr>
      <w:rPr>
        <w:rFonts w:ascii="Courier New" w:hAnsi="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41"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2"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3"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5"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6"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7"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8"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9"/>
  </w:num>
  <w:num w:numId="6">
    <w:abstractNumId w:val="23"/>
  </w:num>
  <w:num w:numId="7">
    <w:abstractNumId w:val="36"/>
  </w:num>
  <w:num w:numId="8">
    <w:abstractNumId w:val="21"/>
  </w:num>
  <w:num w:numId="9">
    <w:abstractNumId w:val="6"/>
  </w:num>
  <w:num w:numId="10">
    <w:abstractNumId w:val="9"/>
  </w:num>
  <w:num w:numId="11">
    <w:abstractNumId w:val="46"/>
  </w:num>
  <w:num w:numId="12">
    <w:abstractNumId w:val="4"/>
  </w:num>
  <w:num w:numId="13">
    <w:abstractNumId w:val="16"/>
  </w:num>
  <w:num w:numId="14">
    <w:abstractNumId w:val="32"/>
  </w:num>
  <w:num w:numId="15">
    <w:abstractNumId w:val="41"/>
  </w:num>
  <w:num w:numId="16">
    <w:abstractNumId w:val="38"/>
  </w:num>
  <w:num w:numId="17">
    <w:abstractNumId w:val="34"/>
  </w:num>
  <w:num w:numId="18">
    <w:abstractNumId w:val="17"/>
  </w:num>
  <w:num w:numId="19">
    <w:abstractNumId w:val="42"/>
  </w:num>
  <w:num w:numId="20">
    <w:abstractNumId w:val="33"/>
  </w:num>
  <w:num w:numId="21">
    <w:abstractNumId w:val="8"/>
  </w:num>
  <w:num w:numId="22">
    <w:abstractNumId w:val="35"/>
  </w:num>
  <w:num w:numId="23">
    <w:abstractNumId w:val="11"/>
  </w:num>
  <w:num w:numId="24">
    <w:abstractNumId w:val="47"/>
  </w:num>
  <w:num w:numId="25">
    <w:abstractNumId w:val="18"/>
  </w:num>
  <w:num w:numId="26">
    <w:abstractNumId w:val="44"/>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1"/>
  </w:num>
  <w:num w:numId="33">
    <w:abstractNumId w:val="31"/>
  </w:num>
  <w:num w:numId="34">
    <w:abstractNumId w:val="45"/>
  </w:num>
  <w:num w:numId="35">
    <w:abstractNumId w:val="30"/>
  </w:num>
  <w:num w:numId="36">
    <w:abstractNumId w:val="25"/>
  </w:num>
  <w:num w:numId="37">
    <w:abstractNumId w:val="13"/>
  </w:num>
  <w:num w:numId="38">
    <w:abstractNumId w:val="37"/>
  </w:num>
  <w:num w:numId="39">
    <w:abstractNumId w:val="14"/>
  </w:num>
  <w:num w:numId="40">
    <w:abstractNumId w:val="26"/>
  </w:num>
  <w:num w:numId="41">
    <w:abstractNumId w:val="5"/>
  </w:num>
  <w:num w:numId="42">
    <w:abstractNumId w:val="2"/>
  </w:num>
  <w:num w:numId="43">
    <w:abstractNumId w:val="10"/>
  </w:num>
  <w:num w:numId="44">
    <w:abstractNumId w:val="48"/>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3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93"/>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91893"/>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D7CB3"/>
    <w:rsid w:val="00AE04C0"/>
    <w:rsid w:val="00AE7C3E"/>
    <w:rsid w:val="00AF1DF4"/>
    <w:rsid w:val="00B24E16"/>
    <w:rsid w:val="00B3045E"/>
    <w:rsid w:val="00B90B0D"/>
    <w:rsid w:val="00BB3FBB"/>
    <w:rsid w:val="00BB6AC7"/>
    <w:rsid w:val="00BD1EB1"/>
    <w:rsid w:val="00BE473D"/>
    <w:rsid w:val="00BF4BAA"/>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12D48E-7CDA-42CE-A340-E1B71D2D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Body Text 2"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styleId="Textkrper2">
    <w:name w:val="Body Text 2"/>
    <w:basedOn w:val="Standard"/>
    <w:link w:val="Textkrper2Zchn"/>
    <w:uiPriority w:val="99"/>
    <w:rsid w:val="00291893"/>
    <w:pPr>
      <w:framePr w:hSpace="141" w:wrap="notBeside" w:vAnchor="text" w:hAnchor="margin" w:x="70" w:y="-538"/>
      <w:widowControl w:val="0"/>
      <w:tabs>
        <w:tab w:val="left" w:pos="170"/>
      </w:tabs>
      <w:autoSpaceDE w:val="0"/>
      <w:autoSpaceDN w:val="0"/>
      <w:spacing w:before="60" w:afterLines="0" w:after="60"/>
      <w:ind w:left="180"/>
      <w:jc w:val="center"/>
    </w:pPr>
    <w:rPr>
      <w:rFonts w:ascii="Arial" w:hAnsi="Arial" w:cs="Arial"/>
      <w:b/>
      <w:bCs/>
      <w:noProof/>
      <w:color w:val="000000"/>
      <w:sz w:val="32"/>
      <w:szCs w:val="32"/>
      <w:lang w:val="en-US"/>
    </w:rPr>
  </w:style>
  <w:style w:type="character" w:customStyle="1" w:styleId="Textkrper2Zchn">
    <w:name w:val="Textkörper 2 Zchn"/>
    <w:basedOn w:val="Absatz-Standardschriftart"/>
    <w:link w:val="Textkrper2"/>
    <w:uiPriority w:val="99"/>
    <w:rsid w:val="00291893"/>
    <w:rPr>
      <w:rFonts w:ascii="Arial" w:hAnsi="Arial" w:cs="Arial"/>
      <w:b/>
      <w:bCs/>
      <w:noProof/>
      <w:color w:val="000000"/>
      <w:sz w:val="32"/>
      <w:szCs w:val="32"/>
      <w:lang w:val="en-US"/>
    </w:rPr>
  </w:style>
  <w:style w:type="paragraph" w:styleId="StandardWeb">
    <w:name w:val="Normal (Web)"/>
    <w:basedOn w:val="Standard"/>
    <w:uiPriority w:val="99"/>
    <w:rsid w:val="00291893"/>
    <w:pPr>
      <w:autoSpaceDE w:val="0"/>
      <w:autoSpaceDN w:val="0"/>
      <w:spacing w:before="100" w:afterLines="0" w:after="100"/>
      <w:jc w:val="left"/>
    </w:pPr>
    <w:rPr>
      <w:rFonts w:ascii="Arial" w:hAnsi="Arial"/>
      <w:noProof/>
      <w:sz w:val="24"/>
      <w:szCs w:val="24"/>
      <w:lang w:val="en-US"/>
    </w:rPr>
  </w:style>
  <w:style w:type="paragraph" w:customStyle="1" w:styleId="GrundschriftmitAufzhlungspunkt">
    <w:name w:val="Grundschrift mit Aufzählungspunkt"/>
    <w:basedOn w:val="Standard"/>
    <w:rsid w:val="00291893"/>
    <w:pPr>
      <w:widowControl w:val="0"/>
      <w:numPr>
        <w:numId w:val="49"/>
      </w:numPr>
      <w:tabs>
        <w:tab w:val="left" w:pos="170"/>
      </w:tabs>
      <w:autoSpaceDE w:val="0"/>
      <w:autoSpaceDN w:val="0"/>
      <w:spacing w:before="60" w:afterLines="0" w:after="60"/>
      <w:jc w:val="left"/>
    </w:pPr>
    <w:rPr>
      <w:rFonts w:ascii="Arial" w:hAnsi="Arial" w:cs="Arial"/>
      <w:noProof/>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ivacy-regulation.eu/de/artikel-36-vorherige-konsultation-DS-GVO.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357</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2021-10-05T08:50:00Z</dcterms:created>
  <dcterms:modified xsi:type="dcterms:W3CDTF">2021-10-05T08:50:00Z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