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473B" w:rsidRPr="00B87739" w:rsidRDefault="008A473B" w:rsidP="008A473B">
      <w:pPr>
        <w:pStyle w:val="Gliederung1"/>
        <w:rPr>
          <w:rFonts w:asciiTheme="minorHAnsi" w:hAnsiTheme="minorHAnsi" w:cstheme="minorHAnsi"/>
          <w:sz w:val="20"/>
          <w:szCs w:val="20"/>
        </w:rPr>
      </w:pPr>
      <w:bookmarkStart w:id="1" w:name="_GoBack"/>
      <w:bookmarkEnd w:id="1"/>
      <w:r w:rsidRPr="00B87739">
        <w:rPr>
          <w:rFonts w:asciiTheme="minorHAnsi" w:hAnsiTheme="minorHAnsi" w:cstheme="minorHAnsi"/>
          <w:sz w:val="20"/>
          <w:szCs w:val="20"/>
        </w:rPr>
        <w:t>Zweck</w:t>
      </w:r>
    </w:p>
    <w:p w:rsidR="008A473B" w:rsidRPr="00B87739" w:rsidRDefault="008A473B" w:rsidP="007E7DD4">
      <w:pPr>
        <w:spacing w:after="120"/>
        <w:rPr>
          <w:rFonts w:cstheme="minorHAnsi"/>
        </w:rPr>
      </w:pPr>
      <w:r w:rsidRPr="00B87739">
        <w:rPr>
          <w:rFonts w:cstheme="minorHAnsi"/>
        </w:rPr>
        <w:t>Mit dieser Verfahrensanweisung (VA) legt die Unternehmensleitung Zuständigkeiten, Abläufe und grundsätzliche Regelungen für die Umsetzung von vorbeugenden Maßnahmen in unserem Unternehmen fest (Vorbeugungsmaßnahmen). Vorbeugende Maßnahmen werden ergriffen, bevor Fehler oder Probleme entstehen und sollen deren Auftreten im Vorfeld verhindern. Allein aus wirtschaftlichen Überlegungen (Zehnerregel der Fehlerkosten) sind Vorbeugungsmaßnahmen den Korrekturmaßnahmen vorzuziehen und sollten daher ein höheres Gewicht (Priorität) erhalten.</w:t>
      </w:r>
    </w:p>
    <w:p w:rsidR="008A473B" w:rsidRPr="00B87739" w:rsidRDefault="008A473B" w:rsidP="008A473B">
      <w:pPr>
        <w:pStyle w:val="Gliederung1"/>
        <w:rPr>
          <w:rFonts w:asciiTheme="minorHAnsi" w:hAnsiTheme="minorHAnsi" w:cstheme="minorHAnsi"/>
          <w:sz w:val="20"/>
          <w:szCs w:val="20"/>
        </w:rPr>
      </w:pPr>
      <w:r w:rsidRPr="00B87739">
        <w:rPr>
          <w:rFonts w:asciiTheme="minorHAnsi" w:hAnsiTheme="minorHAnsi" w:cstheme="minorHAnsi"/>
          <w:sz w:val="20"/>
          <w:szCs w:val="20"/>
        </w:rPr>
        <w:t>Geltungsbereich</w:t>
      </w:r>
    </w:p>
    <w:p w:rsidR="008A473B" w:rsidRPr="00B87739" w:rsidRDefault="008A473B" w:rsidP="00DA28AE">
      <w:pPr>
        <w:spacing w:after="120"/>
        <w:rPr>
          <w:rFonts w:cstheme="minorHAnsi"/>
        </w:rPr>
      </w:pPr>
      <w:r w:rsidRPr="00B87739">
        <w:rPr>
          <w:rFonts w:cstheme="minorHAnsi"/>
        </w:rPr>
        <w:t>Diese VA gilt für alle Mitarbeiter in allen Bereichen.</w:t>
      </w:r>
    </w:p>
    <w:p w:rsidR="008A473B" w:rsidRPr="00B87739" w:rsidRDefault="008A473B" w:rsidP="008A473B">
      <w:pPr>
        <w:pStyle w:val="Gliederung1"/>
        <w:rPr>
          <w:rFonts w:asciiTheme="minorHAnsi" w:hAnsiTheme="minorHAnsi" w:cstheme="minorHAnsi"/>
          <w:sz w:val="20"/>
          <w:szCs w:val="20"/>
        </w:rPr>
      </w:pPr>
      <w:r w:rsidRPr="00B87739">
        <w:rPr>
          <w:rFonts w:asciiTheme="minorHAnsi" w:hAnsiTheme="minorHAnsi" w:cstheme="minorHAnsi"/>
          <w:sz w:val="20"/>
          <w:szCs w:val="20"/>
        </w:rPr>
        <w:t>Begriffe</w:t>
      </w:r>
    </w:p>
    <w:p w:rsidR="008A473B" w:rsidRPr="00B87739" w:rsidRDefault="008A473B" w:rsidP="007E7DD4">
      <w:pPr>
        <w:tabs>
          <w:tab w:val="left" w:pos="2700"/>
        </w:tabs>
        <w:spacing w:after="120"/>
        <w:ind w:left="2700" w:hanging="2700"/>
        <w:rPr>
          <w:rFonts w:cstheme="minorHAnsi"/>
        </w:rPr>
      </w:pPr>
      <w:r w:rsidRPr="00B87739">
        <w:rPr>
          <w:rFonts w:cstheme="minorHAnsi"/>
          <w:b/>
          <w:i/>
        </w:rPr>
        <w:t>Fehler</w:t>
      </w:r>
      <w:r w:rsidRPr="00B87739">
        <w:rPr>
          <w:rFonts w:cstheme="minorHAnsi"/>
        </w:rPr>
        <w:tab/>
        <w:t>Kritischer Fehler, Haupt- oder Nebenfehler mit eventueller Auswirkung auf Leib und Leben eines Kunden, erheblichen finanziellen Auswirkungen oder mit geringer Auswirkung; Fehler können auch Probleme aus Kundensicht darstellen</w:t>
      </w:r>
    </w:p>
    <w:p w:rsidR="008A473B" w:rsidRPr="00B87739" w:rsidRDefault="008A473B" w:rsidP="007E7DD4">
      <w:pPr>
        <w:tabs>
          <w:tab w:val="left" w:pos="2700"/>
        </w:tabs>
        <w:spacing w:after="120"/>
        <w:ind w:left="2700" w:hanging="2700"/>
        <w:rPr>
          <w:rFonts w:cstheme="minorHAnsi"/>
        </w:rPr>
      </w:pPr>
      <w:r w:rsidRPr="00B87739">
        <w:rPr>
          <w:rFonts w:cstheme="minorHAnsi"/>
          <w:b/>
          <w:i/>
        </w:rPr>
        <w:t>Problem</w:t>
      </w:r>
      <w:r w:rsidRPr="00B87739">
        <w:rPr>
          <w:rFonts w:cstheme="minorHAnsi"/>
          <w:b/>
          <w:i/>
        </w:rPr>
        <w:tab/>
      </w:r>
      <w:r w:rsidRPr="00B87739">
        <w:rPr>
          <w:rFonts w:cstheme="minorHAnsi"/>
        </w:rPr>
        <w:t>Dinge oder Abläufe, die nicht optimal sind</w:t>
      </w:r>
    </w:p>
    <w:p w:rsidR="008A473B" w:rsidRPr="00B87739" w:rsidRDefault="008A473B" w:rsidP="008A473B">
      <w:pPr>
        <w:pStyle w:val="Gliederung1"/>
        <w:rPr>
          <w:rFonts w:asciiTheme="minorHAnsi" w:hAnsiTheme="minorHAnsi" w:cstheme="minorHAnsi"/>
          <w:sz w:val="20"/>
          <w:szCs w:val="20"/>
        </w:rPr>
      </w:pPr>
      <w:r w:rsidRPr="00B87739">
        <w:rPr>
          <w:rFonts w:asciiTheme="minorHAnsi" w:hAnsiTheme="minorHAnsi" w:cstheme="minorHAnsi"/>
          <w:sz w:val="20"/>
          <w:szCs w:val="20"/>
        </w:rPr>
        <w:t>Zuständigkeit / Verantwortung</w:t>
      </w:r>
    </w:p>
    <w:p w:rsidR="008A473B" w:rsidRPr="00B87739" w:rsidRDefault="008A473B" w:rsidP="00DA28AE">
      <w:pPr>
        <w:spacing w:after="120"/>
        <w:rPr>
          <w:rFonts w:cstheme="minorHAnsi"/>
        </w:rPr>
      </w:pPr>
      <w:r w:rsidRPr="00B87739">
        <w:rPr>
          <w:rFonts w:cstheme="minorHAnsi"/>
        </w:rPr>
        <w:t>Verantwortlich für den Inhalt dieser Anweisung ist die Geschäftsführung. Für die erfolgreiche Umsetzung sorgt jeder Mitarbeiter in seinem Arbeitsbereich.</w:t>
      </w:r>
    </w:p>
    <w:p w:rsidR="008A473B" w:rsidRPr="00B87739" w:rsidRDefault="008A473B" w:rsidP="008A473B">
      <w:pPr>
        <w:pStyle w:val="Gliederung1"/>
        <w:rPr>
          <w:rFonts w:asciiTheme="minorHAnsi" w:hAnsiTheme="minorHAnsi" w:cstheme="minorHAnsi"/>
          <w:sz w:val="20"/>
          <w:szCs w:val="20"/>
        </w:rPr>
      </w:pPr>
      <w:r w:rsidRPr="00B87739">
        <w:rPr>
          <w:rFonts w:asciiTheme="minorHAnsi" w:hAnsiTheme="minorHAnsi" w:cstheme="minorHAnsi"/>
          <w:sz w:val="20"/>
          <w:szCs w:val="20"/>
        </w:rPr>
        <w:t>Beschreibung</w:t>
      </w:r>
    </w:p>
    <w:p w:rsidR="008A473B" w:rsidRPr="00B87739" w:rsidRDefault="008A473B" w:rsidP="007E7DD4">
      <w:pPr>
        <w:spacing w:after="120"/>
        <w:rPr>
          <w:rFonts w:cstheme="minorHAnsi"/>
        </w:rPr>
      </w:pPr>
      <w:r w:rsidRPr="00B87739">
        <w:rPr>
          <w:rFonts w:cstheme="minorHAnsi"/>
        </w:rPr>
        <w:t>Die Grundlage für Vorbeugungsmaßnahmen bildet eine systematische Ursachenanalyse erkannter möglicher Fehler (KVP-Berichte – evtl. mit bereits angegebenen Verbesserungsvorschlägen), auf Grund derer Maßnahmen eingeleitet werden, um Fehler auszuschließen. Des Weiteren bilden regelmäßige Gespräche und Fortbildungen die Grundlage für sorgfältiges und vorbeugendes Verhalten in allen Bereichen.</w:t>
      </w:r>
    </w:p>
    <w:p w:rsidR="008A473B" w:rsidRPr="00B87739" w:rsidRDefault="008A473B" w:rsidP="007E7DD4">
      <w:pPr>
        <w:spacing w:after="120"/>
        <w:rPr>
          <w:rFonts w:cstheme="minorHAnsi"/>
        </w:rPr>
      </w:pPr>
    </w:p>
    <w:p w:rsidR="008A473B" w:rsidRPr="00B87739" w:rsidRDefault="008A473B" w:rsidP="007E7DD4">
      <w:pPr>
        <w:spacing w:after="120"/>
        <w:rPr>
          <w:rFonts w:cstheme="minorHAnsi"/>
        </w:rPr>
      </w:pPr>
      <w:r w:rsidRPr="00B87739">
        <w:rPr>
          <w:rFonts w:cstheme="minorHAnsi"/>
        </w:rPr>
        <w:t>Vorbeugungsmaßnahmen werden im Vorwege praktiziert, wenn dies zweckmäßig und der Bedeutung des möglicherweise auftretenden Qualitätsproblems angemessen erscheint oder nach Auftreten von Abweichungen. Zur Ermittlung der Ursachen werden Risikomeldungen, Rücklieferungen, Reklamationen und die Ergebnisse von internen Qualitätsaudits herangezogen. Die Wirksamkeit und damit der Erfolg der durchgeführten Vorbeugemaßnahmen werden überwacht.</w:t>
      </w:r>
    </w:p>
    <w:p w:rsidR="008A473B" w:rsidRPr="00B87739" w:rsidRDefault="008A473B" w:rsidP="008A473B">
      <w:pPr>
        <w:pStyle w:val="Gliederung1"/>
        <w:rPr>
          <w:rFonts w:asciiTheme="minorHAnsi" w:hAnsiTheme="minorHAnsi" w:cstheme="minorHAnsi"/>
          <w:sz w:val="20"/>
          <w:szCs w:val="20"/>
        </w:rPr>
      </w:pPr>
      <w:r w:rsidRPr="00B87739">
        <w:rPr>
          <w:rFonts w:asciiTheme="minorHAnsi" w:hAnsiTheme="minorHAnsi" w:cstheme="minorHAnsi"/>
          <w:sz w:val="20"/>
          <w:szCs w:val="20"/>
        </w:rPr>
        <w:t>Dokumente und Verweise</w:t>
      </w:r>
    </w:p>
    <w:p w:rsidR="008A473B" w:rsidRPr="00B87739" w:rsidRDefault="008A473B" w:rsidP="008A473B">
      <w:pPr>
        <w:pStyle w:val="Abfrage"/>
        <w:numPr>
          <w:ilvl w:val="0"/>
          <w:numId w:val="4"/>
        </w:numPr>
        <w:spacing w:before="60"/>
        <w:rPr>
          <w:rFonts w:asciiTheme="minorHAnsi" w:hAnsiTheme="minorHAnsi" w:cstheme="minorHAnsi"/>
          <w:sz w:val="20"/>
          <w:szCs w:val="20"/>
        </w:rPr>
      </w:pPr>
      <w:r w:rsidRPr="00B87739">
        <w:rPr>
          <w:rFonts w:asciiTheme="minorHAnsi" w:hAnsiTheme="minorHAnsi" w:cstheme="minorHAnsi"/>
          <w:sz w:val="20"/>
          <w:szCs w:val="20"/>
        </w:rPr>
        <w:t>KVP-Bericht</w:t>
      </w:r>
    </w:p>
    <w:p w:rsidR="008A473B" w:rsidRPr="00B87739" w:rsidRDefault="008A473B" w:rsidP="008A473B">
      <w:pPr>
        <w:pStyle w:val="Abfrage"/>
        <w:numPr>
          <w:ilvl w:val="0"/>
          <w:numId w:val="4"/>
        </w:numPr>
        <w:spacing w:before="60"/>
        <w:rPr>
          <w:rFonts w:asciiTheme="minorHAnsi" w:hAnsiTheme="minorHAnsi" w:cstheme="minorHAnsi"/>
          <w:sz w:val="20"/>
          <w:szCs w:val="20"/>
        </w:rPr>
      </w:pPr>
      <w:r w:rsidRPr="00B87739">
        <w:rPr>
          <w:rFonts w:asciiTheme="minorHAnsi" w:hAnsiTheme="minorHAnsi" w:cstheme="minorHAnsi"/>
          <w:sz w:val="20"/>
          <w:szCs w:val="20"/>
        </w:rPr>
        <w:t>VA Korrekturmaßnahmen</w:t>
      </w:r>
    </w:p>
    <w:p w:rsidR="008A473B" w:rsidRPr="00B87739" w:rsidRDefault="008A473B" w:rsidP="005D6E71">
      <w:pPr>
        <w:spacing w:after="120"/>
        <w:rPr>
          <w:rFonts w:cstheme="minorHAnsi"/>
        </w:rPr>
      </w:pPr>
    </w:p>
    <w:p w:rsidR="008A473B" w:rsidRPr="00B87739" w:rsidRDefault="008A473B" w:rsidP="00671136">
      <w:pPr>
        <w:spacing w:after="120"/>
        <w:rPr>
          <w:rFonts w:cstheme="minorHAnsi"/>
        </w:rPr>
      </w:pPr>
      <w:bookmarkStart w:id="2" w:name="Content"/>
    </w:p>
    <w:p w:rsidR="006761C4" w:rsidRPr="00CC4BD2" w:rsidRDefault="008A473B" w:rsidP="00025AEE">
      <w:pPr>
        <w:spacing w:after="120"/>
        <w:rPr>
          <w:color w:val="000000"/>
        </w:rPr>
      </w:pPr>
      <w:r>
        <w:rPr>
          <w:color w:val="000000"/>
        </w:rPr>
        <w:t xml:space="preserve"> </w:t>
      </w:r>
      <w:bookmarkEnd w:id="2"/>
    </w:p>
    <w:sectPr w:rsidR="006761C4" w:rsidRPr="00CC4BD2" w:rsidSect="00180918">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134" w:right="1134" w:bottom="1134" w:left="1418" w:header="624" w:footer="34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473B" w:rsidRDefault="008A473B" w:rsidP="0077456D">
      <w:pPr>
        <w:spacing w:after="120"/>
      </w:pPr>
      <w:r>
        <w:separator/>
      </w:r>
    </w:p>
  </w:endnote>
  <w:endnote w:type="continuationSeparator" w:id="0">
    <w:p w:rsidR="008A473B" w:rsidRDefault="008A473B" w:rsidP="0077456D">
      <w:pPr>
        <w:spacing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Fuzeile"/>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928" w:rsidRPr="001167C0" w:rsidRDefault="00C33928" w:rsidP="00C33928">
    <w:pPr>
      <w:tabs>
        <w:tab w:val="center" w:pos="6237"/>
        <w:tab w:val="right" w:pos="9356"/>
      </w:tabs>
      <w:spacing w:after="120"/>
      <w:ind w:right="-1"/>
      <w:rPr>
        <w:lang w:val="en-US"/>
      </w:rPr>
    </w:pPr>
    <w:r>
      <w:rPr>
        <w:lang w:val="en-US"/>
      </w:rPr>
      <w:tab/>
    </w:r>
    <w:r>
      <w:rPr>
        <w:sz w:val="16"/>
        <w:szCs w:val="16"/>
      </w:rPr>
      <w:fldChar w:fldCharType="begin"/>
    </w:r>
    <w:r w:rsidRPr="001167C0">
      <w:rPr>
        <w:sz w:val="16"/>
        <w:szCs w:val="16"/>
        <w:lang w:val="en-US"/>
      </w:rPr>
      <w:instrText xml:space="preserve"> FILENAME </w:instrText>
    </w:r>
    <w:r>
      <w:rPr>
        <w:sz w:val="16"/>
        <w:szCs w:val="16"/>
      </w:rPr>
      <w:fldChar w:fldCharType="separate"/>
    </w:r>
    <w:r w:rsidR="00187928">
      <w:rPr>
        <w:noProof/>
        <w:sz w:val="16"/>
        <w:szCs w:val="16"/>
        <w:lang w:val="en-US"/>
      </w:rPr>
      <w:t>LBT[G-3]VA Vorbeugungsmaßnahmen</w:t>
    </w:r>
    <w:r>
      <w:rPr>
        <w:sz w:val="16"/>
        <w:szCs w:val="16"/>
      </w:rPr>
      <w:fldChar w:fldCharType="end"/>
    </w:r>
    <w:r w:rsidRPr="006A58DF">
      <w:rPr>
        <w:sz w:val="16"/>
        <w:szCs w:val="16"/>
        <w:lang w:val="en-US"/>
      </w:rPr>
      <w:tab/>
    </w:r>
    <w:r w:rsidRPr="001167C0">
      <w:rPr>
        <w:sz w:val="16"/>
        <w:szCs w:val="16"/>
        <w:lang w:val="en-US"/>
      </w:rPr>
      <w:t xml:space="preserve">Seite </w:t>
    </w:r>
    <w:r>
      <w:rPr>
        <w:sz w:val="16"/>
        <w:szCs w:val="16"/>
      </w:rPr>
      <w:fldChar w:fldCharType="begin"/>
    </w:r>
    <w:r w:rsidRPr="001167C0">
      <w:rPr>
        <w:sz w:val="16"/>
        <w:szCs w:val="16"/>
        <w:lang w:val="en-US"/>
      </w:rPr>
      <w:instrText xml:space="preserve"> PAGE </w:instrText>
    </w:r>
    <w:r>
      <w:rPr>
        <w:sz w:val="16"/>
        <w:szCs w:val="16"/>
      </w:rPr>
      <w:fldChar w:fldCharType="separate"/>
    </w:r>
    <w:r w:rsidR="002A1996">
      <w:rPr>
        <w:noProof/>
        <w:sz w:val="16"/>
        <w:szCs w:val="16"/>
        <w:lang w:val="en-US"/>
      </w:rPr>
      <w:t>1</w:t>
    </w:r>
    <w:r>
      <w:rPr>
        <w:sz w:val="16"/>
        <w:szCs w:val="16"/>
      </w:rPr>
      <w:fldChar w:fldCharType="end"/>
    </w:r>
    <w:r w:rsidRPr="001167C0">
      <w:rPr>
        <w:sz w:val="16"/>
        <w:szCs w:val="16"/>
        <w:lang w:val="en-US"/>
      </w:rPr>
      <w:t xml:space="preserve"> / </w:t>
    </w:r>
    <w:r>
      <w:rPr>
        <w:sz w:val="16"/>
        <w:szCs w:val="16"/>
      </w:rPr>
      <w:fldChar w:fldCharType="begin"/>
    </w:r>
    <w:r w:rsidRPr="001167C0">
      <w:rPr>
        <w:sz w:val="16"/>
        <w:szCs w:val="16"/>
        <w:lang w:val="en-US"/>
      </w:rPr>
      <w:instrText xml:space="preserve"> NUMPAGES </w:instrText>
    </w:r>
    <w:r>
      <w:rPr>
        <w:sz w:val="16"/>
        <w:szCs w:val="16"/>
      </w:rPr>
      <w:fldChar w:fldCharType="separate"/>
    </w:r>
    <w:r w:rsidR="002A1996">
      <w:rPr>
        <w:noProof/>
        <w:sz w:val="16"/>
        <w:szCs w:val="16"/>
        <w:lang w:val="en-US"/>
      </w:rPr>
      <w:t>1</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Fuzeile"/>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473B" w:rsidRDefault="008A473B" w:rsidP="0077456D">
      <w:pPr>
        <w:spacing w:after="120"/>
      </w:pPr>
      <w:bookmarkStart w:id="0" w:name="_Hlk481136727"/>
      <w:bookmarkEnd w:id="0"/>
      <w:r>
        <w:separator/>
      </w:r>
    </w:p>
  </w:footnote>
  <w:footnote w:type="continuationSeparator" w:id="0">
    <w:p w:rsidR="008A473B" w:rsidRDefault="008A473B" w:rsidP="0077456D">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Kopfzeile"/>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928" w:rsidRDefault="00BF7B8A" w:rsidP="00C33928">
    <w:pPr>
      <w:pStyle w:val="Kopfzeile"/>
      <w:tabs>
        <w:tab w:val="clear" w:pos="9072"/>
      </w:tabs>
      <w:spacing w:after="120"/>
      <w:ind w:right="-1"/>
      <w:jc w:val="center"/>
      <w:rPr>
        <w:color w:val="5F5F5F"/>
        <w:spacing w:val="30"/>
        <w:sz w:val="22"/>
      </w:rPr>
    </w:pPr>
    <w:r>
      <w:rPr>
        <w:noProof/>
        <w:color w:val="5F5F5F"/>
        <w:spacing w:val="30"/>
        <w:sz w:val="22"/>
      </w:rPr>
      <w:drawing>
        <wp:inline distT="0" distB="0" distL="0" distR="0">
          <wp:extent cx="1981835" cy="911644"/>
          <wp:effectExtent l="0" t="0" r="0" b="3175"/>
          <wp:docPr id="2" name="Grafi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981835" cy="91164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Kopfzeile"/>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630B4"/>
    <w:multiLevelType w:val="hybridMultilevel"/>
    <w:tmpl w:val="C9D459FC"/>
    <w:lvl w:ilvl="0" w:tplc="9CFE2A18">
      <w:start w:val="1"/>
      <w:numFmt w:val="bullet"/>
      <w:pStyle w:val="Aufzhlung"/>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8A7DAB"/>
    <w:multiLevelType w:val="hybridMultilevel"/>
    <w:tmpl w:val="CE46D42A"/>
    <w:lvl w:ilvl="0" w:tplc="73A4DB54">
      <w:start w:val="1"/>
      <w:numFmt w:val="bullet"/>
      <w:pStyle w:val="Abfrage"/>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4793376"/>
    <w:multiLevelType w:val="multilevel"/>
    <w:tmpl w:val="82B4ABA4"/>
    <w:lvl w:ilvl="0">
      <w:start w:val="1"/>
      <w:numFmt w:val="decimal"/>
      <w:pStyle w:val="Gliederung1"/>
      <w:lvlText w:val="%1."/>
      <w:lvlJc w:val="left"/>
      <w:pPr>
        <w:tabs>
          <w:tab w:val="num" w:pos="720"/>
        </w:tabs>
        <w:ind w:left="720" w:hanging="720"/>
      </w:pPr>
      <w:rPr>
        <w:rFonts w:cs="Times New Roman" w:hint="default"/>
      </w:rPr>
    </w:lvl>
    <w:lvl w:ilvl="1">
      <w:start w:val="1"/>
      <w:numFmt w:val="decimal"/>
      <w:pStyle w:val="Gliederung2"/>
      <w:lvlText w:val="%1.%2."/>
      <w:lvlJc w:val="left"/>
      <w:pPr>
        <w:tabs>
          <w:tab w:val="num" w:pos="720"/>
        </w:tabs>
        <w:ind w:left="720" w:hanging="720"/>
      </w:pPr>
      <w:rPr>
        <w:rFonts w:cs="Times New Roman" w:hint="default"/>
      </w:rPr>
    </w:lvl>
    <w:lvl w:ilvl="2">
      <w:start w:val="1"/>
      <w:numFmt w:val="decimal"/>
      <w:pStyle w:val="Gliederung3"/>
      <w:lvlText w:val="%1.%2.%3."/>
      <w:lvlJc w:val="left"/>
      <w:pPr>
        <w:tabs>
          <w:tab w:val="num" w:pos="1800"/>
        </w:tabs>
        <w:ind w:left="72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7DD65A21"/>
    <w:multiLevelType w:val="hybridMultilevel"/>
    <w:tmpl w:val="F1026D1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73B"/>
    <w:rsid w:val="00000179"/>
    <w:rsid w:val="00021B41"/>
    <w:rsid w:val="00025AEE"/>
    <w:rsid w:val="00055887"/>
    <w:rsid w:val="00056667"/>
    <w:rsid w:val="0006543C"/>
    <w:rsid w:val="00066F3C"/>
    <w:rsid w:val="000B0E59"/>
    <w:rsid w:val="000B5A73"/>
    <w:rsid w:val="000C01CB"/>
    <w:rsid w:val="000C6FC2"/>
    <w:rsid w:val="000D74A2"/>
    <w:rsid w:val="001027DB"/>
    <w:rsid w:val="001167C0"/>
    <w:rsid w:val="00122CF9"/>
    <w:rsid w:val="00122F95"/>
    <w:rsid w:val="0012479F"/>
    <w:rsid w:val="00127928"/>
    <w:rsid w:val="00162C5E"/>
    <w:rsid w:val="00180918"/>
    <w:rsid w:val="00187928"/>
    <w:rsid w:val="001B0193"/>
    <w:rsid w:val="001C1DBA"/>
    <w:rsid w:val="001C4F81"/>
    <w:rsid w:val="001E5DF7"/>
    <w:rsid w:val="001E7084"/>
    <w:rsid w:val="00225ECC"/>
    <w:rsid w:val="00275735"/>
    <w:rsid w:val="00283569"/>
    <w:rsid w:val="002A1996"/>
    <w:rsid w:val="002D65E0"/>
    <w:rsid w:val="002E5E64"/>
    <w:rsid w:val="00316733"/>
    <w:rsid w:val="00326D62"/>
    <w:rsid w:val="00341E01"/>
    <w:rsid w:val="00385137"/>
    <w:rsid w:val="003A54D0"/>
    <w:rsid w:val="003B1B18"/>
    <w:rsid w:val="003C6E4E"/>
    <w:rsid w:val="00412F8F"/>
    <w:rsid w:val="004249FE"/>
    <w:rsid w:val="004769D0"/>
    <w:rsid w:val="004C5254"/>
    <w:rsid w:val="004D2B31"/>
    <w:rsid w:val="00513278"/>
    <w:rsid w:val="005306BC"/>
    <w:rsid w:val="00576A69"/>
    <w:rsid w:val="005A5B14"/>
    <w:rsid w:val="005F5241"/>
    <w:rsid w:val="00625BEA"/>
    <w:rsid w:val="006761C4"/>
    <w:rsid w:val="006800B5"/>
    <w:rsid w:val="006858B8"/>
    <w:rsid w:val="00691394"/>
    <w:rsid w:val="006A3E9B"/>
    <w:rsid w:val="006A58DF"/>
    <w:rsid w:val="006B16F8"/>
    <w:rsid w:val="006B1A92"/>
    <w:rsid w:val="006B6913"/>
    <w:rsid w:val="006D68DC"/>
    <w:rsid w:val="007400E1"/>
    <w:rsid w:val="0076503A"/>
    <w:rsid w:val="0077456D"/>
    <w:rsid w:val="00791BA1"/>
    <w:rsid w:val="007D374F"/>
    <w:rsid w:val="007D665D"/>
    <w:rsid w:val="00813A3F"/>
    <w:rsid w:val="00816A75"/>
    <w:rsid w:val="00830459"/>
    <w:rsid w:val="008876FC"/>
    <w:rsid w:val="008A473B"/>
    <w:rsid w:val="008A7E96"/>
    <w:rsid w:val="008D74F1"/>
    <w:rsid w:val="008F52C0"/>
    <w:rsid w:val="0091129A"/>
    <w:rsid w:val="00956B07"/>
    <w:rsid w:val="00964074"/>
    <w:rsid w:val="00997FBC"/>
    <w:rsid w:val="009C3DC3"/>
    <w:rsid w:val="009D0F5B"/>
    <w:rsid w:val="009E47A0"/>
    <w:rsid w:val="00A47AD3"/>
    <w:rsid w:val="00AA77C3"/>
    <w:rsid w:val="00AC72FF"/>
    <w:rsid w:val="00AD0CE0"/>
    <w:rsid w:val="00AE04C0"/>
    <w:rsid w:val="00AE7C3E"/>
    <w:rsid w:val="00AF1DF4"/>
    <w:rsid w:val="00B24E16"/>
    <w:rsid w:val="00B3045E"/>
    <w:rsid w:val="00B90B0D"/>
    <w:rsid w:val="00BB6AC7"/>
    <w:rsid w:val="00BE473D"/>
    <w:rsid w:val="00BF7B8A"/>
    <w:rsid w:val="00C228D1"/>
    <w:rsid w:val="00C33928"/>
    <w:rsid w:val="00C63BDB"/>
    <w:rsid w:val="00C73B5F"/>
    <w:rsid w:val="00C93D62"/>
    <w:rsid w:val="00CB6444"/>
    <w:rsid w:val="00CC4BD2"/>
    <w:rsid w:val="00CC5F6D"/>
    <w:rsid w:val="00CC6752"/>
    <w:rsid w:val="00D350A4"/>
    <w:rsid w:val="00D3798C"/>
    <w:rsid w:val="00D42724"/>
    <w:rsid w:val="00D84111"/>
    <w:rsid w:val="00DA2AC9"/>
    <w:rsid w:val="00DE7A22"/>
    <w:rsid w:val="00E25535"/>
    <w:rsid w:val="00E7680A"/>
    <w:rsid w:val="00E82BF6"/>
    <w:rsid w:val="00E97915"/>
    <w:rsid w:val="00EC7C0D"/>
    <w:rsid w:val="00ED1D8F"/>
    <w:rsid w:val="00ED1F8B"/>
    <w:rsid w:val="00ED3F49"/>
    <w:rsid w:val="00ED50F4"/>
    <w:rsid w:val="00ED6096"/>
    <w:rsid w:val="00EE4358"/>
    <w:rsid w:val="00F26509"/>
    <w:rsid w:val="00F3742A"/>
    <w:rsid w:val="00F44A14"/>
    <w:rsid w:val="00F90EFE"/>
    <w:rsid w:val="00FB575B"/>
    <w:rsid w:val="00FF51C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097F3B07-3579-41F5-B89B-110461F1A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6A58DF"/>
    <w:pPr>
      <w:spacing w:afterLines="50" w:after="50"/>
      <w:jc w:val="both"/>
    </w:pPr>
    <w:rPr>
      <w:rFonts w:asciiTheme="minorHAnsi" w:hAnsiTheme="minorHAnsi"/>
    </w:rPr>
  </w:style>
  <w:style w:type="paragraph" w:styleId="berschrift1">
    <w:name w:val="heading 1"/>
    <w:basedOn w:val="Standard"/>
    <w:next w:val="Standard"/>
    <w:link w:val="berschrift1Zchn"/>
    <w:qFormat/>
    <w:rsid w:val="00F26509"/>
    <w:pPr>
      <w:keepNext/>
      <w:pBdr>
        <w:left w:val="single" w:sz="24" w:space="4" w:color="C0C0C0"/>
        <w:bottom w:val="single" w:sz="24" w:space="1" w:color="C0C0C0"/>
      </w:pBdr>
      <w:spacing w:beforeLines="50" w:before="120" w:afterLines="100" w:after="240"/>
      <w:jc w:val="left"/>
      <w:outlineLvl w:val="0"/>
    </w:pPr>
    <w:rPr>
      <w:b/>
      <w:sz w:val="24"/>
    </w:rPr>
  </w:style>
  <w:style w:type="paragraph" w:styleId="berschrift2">
    <w:name w:val="heading 2"/>
    <w:basedOn w:val="berschrift1"/>
    <w:next w:val="Standard"/>
    <w:qFormat/>
    <w:rsid w:val="00056667"/>
    <w:pPr>
      <w:pBdr>
        <w:left w:val="none" w:sz="0" w:space="0" w:color="auto"/>
        <w:bottom w:val="none" w:sz="0" w:space="0" w:color="auto"/>
      </w:pBdr>
      <w:spacing w:afterLines="50" w:after="120"/>
      <w:outlineLvl w:val="1"/>
    </w:pPr>
  </w:style>
  <w:style w:type="paragraph" w:styleId="berschrift3">
    <w:name w:val="heading 3"/>
    <w:basedOn w:val="berschrift2"/>
    <w:next w:val="Standard"/>
    <w:qFormat/>
    <w:rsid w:val="00F26509"/>
    <w:pPr>
      <w:tabs>
        <w:tab w:val="left" w:pos="1932"/>
      </w:tabs>
      <w:outlineLvl w:val="2"/>
    </w:pPr>
    <w:rPr>
      <w:sz w:val="20"/>
    </w:rPr>
  </w:style>
  <w:style w:type="paragraph" w:styleId="berschrift4">
    <w:name w:val="heading 4"/>
    <w:basedOn w:val="Standard"/>
    <w:next w:val="Standard"/>
    <w:qFormat/>
    <w:pPr>
      <w:keepNext/>
      <w:outlineLvl w:val="3"/>
    </w:pPr>
    <w:rPr>
      <w:sz w:val="16"/>
      <w:u w:val="single"/>
    </w:rPr>
  </w:style>
  <w:style w:type="paragraph" w:styleId="berschrift5">
    <w:name w:val="heading 5"/>
    <w:basedOn w:val="Standard"/>
    <w:next w:val="Standard"/>
    <w:qFormat/>
    <w:pPr>
      <w:keepNext/>
      <w:pBdr>
        <w:left w:val="single" w:sz="18" w:space="4" w:color="808080"/>
        <w:bottom w:val="single" w:sz="18" w:space="1" w:color="808080"/>
      </w:pBdr>
      <w:ind w:firstLine="284"/>
      <w:outlineLvl w:val="4"/>
    </w:pPr>
    <w:rPr>
      <w:rFonts w:cs="Arial"/>
      <w:b/>
      <w:bCs/>
    </w:rPr>
  </w:style>
  <w:style w:type="paragraph" w:styleId="berschrift6">
    <w:name w:val="heading 6"/>
    <w:basedOn w:val="Standard"/>
    <w:next w:val="Standard"/>
    <w:qFormat/>
    <w:pPr>
      <w:keepNext/>
      <w:spacing w:after="120"/>
      <w:outlineLvl w:val="5"/>
    </w:pPr>
    <w:rPr>
      <w:rFonts w:cs="Arial"/>
      <w:sz w:val="22"/>
      <w:u w:val="single"/>
    </w:rPr>
  </w:style>
  <w:style w:type="paragraph" w:styleId="berschrift7">
    <w:name w:val="heading 7"/>
    <w:basedOn w:val="Standard"/>
    <w:next w:val="Standard"/>
    <w:qFormat/>
    <w:pPr>
      <w:keepNext/>
      <w:pBdr>
        <w:left w:val="single" w:sz="12" w:space="4" w:color="808080"/>
        <w:bottom w:val="single" w:sz="12" w:space="1" w:color="808080"/>
      </w:pBdr>
      <w:spacing w:after="120"/>
      <w:ind w:firstLine="142"/>
      <w:outlineLvl w:val="6"/>
    </w:pPr>
    <w:rPr>
      <w:rFonts w:cs="Arial"/>
      <w:b/>
      <w:bCs/>
      <w:sz w:val="22"/>
    </w:rPr>
  </w:style>
  <w:style w:type="paragraph" w:styleId="berschrift8">
    <w:name w:val="heading 8"/>
    <w:basedOn w:val="Standard"/>
    <w:next w:val="Standard"/>
    <w:qFormat/>
    <w:pPr>
      <w:keepNext/>
      <w:pBdr>
        <w:left w:val="single" w:sz="12" w:space="4" w:color="808080"/>
        <w:bottom w:val="single" w:sz="12" w:space="1" w:color="808080"/>
      </w:pBdr>
      <w:spacing w:after="120"/>
      <w:ind w:firstLine="142"/>
      <w:outlineLvl w:val="7"/>
    </w:pPr>
    <w:rPr>
      <w:rFonts w:cs="Arial"/>
      <w:b/>
      <w:bCs/>
      <w:sz w:val="24"/>
    </w:rPr>
  </w:style>
  <w:style w:type="paragraph" w:styleId="berschrift9">
    <w:name w:val="heading 9"/>
    <w:basedOn w:val="Standard"/>
    <w:next w:val="Standard"/>
    <w:qFormat/>
    <w:pPr>
      <w:keepNext/>
      <w:tabs>
        <w:tab w:val="left" w:pos="426"/>
      </w:tabs>
      <w:spacing w:after="120"/>
      <w:outlineLvl w:val="8"/>
    </w:pPr>
    <w:rPr>
      <w:rFonts w:cs="Arial"/>
      <w:b/>
      <w:bCs/>
      <w:color w:val="0000FF"/>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
    <w:name w:val="Body Text"/>
    <w:basedOn w:val="Standard"/>
    <w:rPr>
      <w:sz w:val="22"/>
    </w:rPr>
  </w:style>
  <w:style w:type="character" w:styleId="Hyperlink">
    <w:name w:val="Hyperlink"/>
    <w:basedOn w:val="Absatz-Standardschriftart"/>
    <w:rPr>
      <w:color w:val="0000FF"/>
      <w:u w:val="single"/>
    </w:rPr>
  </w:style>
  <w:style w:type="paragraph" w:styleId="Beschriftung">
    <w:name w:val="caption"/>
    <w:basedOn w:val="Standard"/>
    <w:next w:val="Standard"/>
    <w:qFormat/>
    <w:rPr>
      <w:sz w:val="16"/>
      <w:u w:val="single"/>
    </w:rPr>
  </w:style>
  <w:style w:type="paragraph" w:styleId="Kommentarthema">
    <w:name w:val="annotation subject"/>
    <w:basedOn w:val="Kommentartext"/>
    <w:next w:val="Kommentartext"/>
    <w:semiHidden/>
    <w:rsid w:val="006761C4"/>
    <w:rPr>
      <w:b/>
      <w:bCs/>
    </w:rPr>
  </w:style>
  <w:style w:type="paragraph" w:styleId="Textkrper-Zeileneinzug">
    <w:name w:val="Body Text Indent"/>
    <w:basedOn w:val="Standard"/>
    <w:pPr>
      <w:spacing w:after="120"/>
      <w:ind w:left="851"/>
    </w:pPr>
    <w:rPr>
      <w:rFonts w:cs="Arial"/>
      <w:sz w:val="22"/>
    </w:rPr>
  </w:style>
  <w:style w:type="paragraph" w:styleId="Textkrper-Einzug2">
    <w:name w:val="Body Text Indent 2"/>
    <w:basedOn w:val="Standard"/>
    <w:pPr>
      <w:spacing w:after="120"/>
      <w:ind w:left="567"/>
    </w:pPr>
    <w:rPr>
      <w:rFonts w:cs="Arial"/>
      <w:sz w:val="22"/>
    </w:rPr>
  </w:style>
  <w:style w:type="character" w:styleId="Kommentarzeichen">
    <w:name w:val="annotation reference"/>
    <w:basedOn w:val="Absatz-Standardschriftart"/>
    <w:semiHidden/>
    <w:rPr>
      <w:sz w:val="16"/>
      <w:szCs w:val="16"/>
    </w:rPr>
  </w:style>
  <w:style w:type="paragraph" w:styleId="Kommentartext">
    <w:name w:val="annotation text"/>
    <w:basedOn w:val="Standard"/>
    <w:semiHidden/>
  </w:style>
  <w:style w:type="paragraph" w:styleId="Textkrper-Einzug3">
    <w:name w:val="Body Text Indent 3"/>
    <w:basedOn w:val="Standard"/>
    <w:pPr>
      <w:tabs>
        <w:tab w:val="left" w:pos="426"/>
      </w:tabs>
      <w:spacing w:after="120"/>
      <w:ind w:left="426" w:hanging="426"/>
    </w:pPr>
    <w:rPr>
      <w:rFonts w:cs="Arial"/>
      <w:sz w:val="22"/>
    </w:rPr>
  </w:style>
  <w:style w:type="paragraph" w:styleId="Textkrper3">
    <w:name w:val="Body Text 3"/>
    <w:basedOn w:val="Standard"/>
    <w:pPr>
      <w:spacing w:after="120"/>
    </w:pPr>
    <w:rPr>
      <w:rFonts w:cs="Arial"/>
      <w:b/>
      <w:bCs/>
      <w:i/>
      <w:iCs/>
      <w:color w:val="0000FF"/>
      <w:sz w:val="22"/>
    </w:rPr>
  </w:style>
  <w:style w:type="paragraph" w:styleId="Sprechblasentext">
    <w:name w:val="Balloon Text"/>
    <w:basedOn w:val="Standard"/>
    <w:semiHidden/>
    <w:rsid w:val="005F5241"/>
    <w:rPr>
      <w:rFonts w:ascii="Tahoma" w:hAnsi="Tahoma" w:cs="Tahoma"/>
      <w:sz w:val="16"/>
      <w:szCs w:val="16"/>
    </w:rPr>
  </w:style>
  <w:style w:type="table" w:customStyle="1" w:styleId="Tabellengitternetz">
    <w:name w:val="Tabellengitternetz"/>
    <w:basedOn w:val="NormaleTabelle"/>
    <w:rsid w:val="00680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fehlungen">
    <w:name w:val="Empfehlungen"/>
    <w:basedOn w:val="Standard"/>
    <w:rsid w:val="00316733"/>
    <w:pPr>
      <w:spacing w:after="120"/>
      <w:ind w:leftChars="266" w:left="532"/>
    </w:pPr>
  </w:style>
  <w:style w:type="paragraph" w:customStyle="1" w:styleId="Tabelle">
    <w:name w:val="ÜTabelle"/>
    <w:basedOn w:val="Standard"/>
    <w:rsid w:val="0006543C"/>
    <w:pPr>
      <w:spacing w:after="120"/>
    </w:pPr>
    <w:rPr>
      <w:sz w:val="16"/>
    </w:rPr>
  </w:style>
  <w:style w:type="paragraph" w:customStyle="1" w:styleId="Empfehlungen0">
    <w:name w:val="ÜEmpfehlungen"/>
    <w:basedOn w:val="Standard"/>
    <w:rsid w:val="00964074"/>
    <w:pPr>
      <w:tabs>
        <w:tab w:val="left" w:pos="532"/>
      </w:tabs>
      <w:spacing w:beforeLines="50" w:before="120" w:after="120"/>
      <w:jc w:val="left"/>
    </w:pPr>
    <w:rPr>
      <w:b/>
    </w:rPr>
  </w:style>
  <w:style w:type="paragraph" w:customStyle="1" w:styleId="Bild">
    <w:name w:val="Bild"/>
    <w:basedOn w:val="Standard"/>
    <w:rsid w:val="00122CF9"/>
    <w:pPr>
      <w:spacing w:afterLines="0" w:after="0"/>
      <w:jc w:val="center"/>
    </w:pPr>
  </w:style>
  <w:style w:type="paragraph" w:customStyle="1" w:styleId="Aufzhlung">
    <w:name w:val="Aufzählung"/>
    <w:basedOn w:val="Standard"/>
    <w:rsid w:val="00316733"/>
    <w:pPr>
      <w:numPr>
        <w:numId w:val="1"/>
      </w:numPr>
      <w:spacing w:beforeLines="25" w:before="60" w:afterLines="25" w:after="60"/>
      <w:ind w:left="714" w:hanging="357"/>
    </w:pPr>
  </w:style>
  <w:style w:type="paragraph" w:styleId="Dokumentstruktur">
    <w:name w:val="Document Map"/>
    <w:basedOn w:val="Standard"/>
    <w:semiHidden/>
    <w:rsid w:val="00D42724"/>
    <w:pPr>
      <w:shd w:val="clear" w:color="auto" w:fill="000080"/>
    </w:pPr>
    <w:rPr>
      <w:rFonts w:ascii="Tahoma" w:hAnsi="Tahoma" w:cs="Tahoma"/>
    </w:rPr>
  </w:style>
  <w:style w:type="paragraph" w:styleId="berarbeitung">
    <w:name w:val="Revision"/>
    <w:hidden/>
    <w:uiPriority w:val="99"/>
    <w:semiHidden/>
    <w:rsid w:val="00CC6752"/>
    <w:rPr>
      <w:rFonts w:ascii="Arial" w:hAnsi="Arial"/>
    </w:rPr>
  </w:style>
  <w:style w:type="character" w:customStyle="1" w:styleId="berschrift1Zchn">
    <w:name w:val="Überschrift 1 Zchn"/>
    <w:basedOn w:val="Absatz-Standardschriftart"/>
    <w:link w:val="berschrift1"/>
    <w:rsid w:val="007D665D"/>
    <w:rPr>
      <w:rFonts w:ascii="Arial" w:hAnsi="Arial"/>
      <w:b/>
      <w:sz w:val="24"/>
    </w:rPr>
  </w:style>
  <w:style w:type="paragraph" w:styleId="Listenabsatz">
    <w:name w:val="List Paragraph"/>
    <w:basedOn w:val="Standard"/>
    <w:uiPriority w:val="34"/>
    <w:qFormat/>
    <w:rsid w:val="002A1996"/>
    <w:pPr>
      <w:ind w:left="720"/>
      <w:contextualSpacing/>
    </w:pPr>
  </w:style>
  <w:style w:type="paragraph" w:customStyle="1" w:styleId="Abfrage">
    <w:name w:val="Abfrage"/>
    <w:basedOn w:val="Standard"/>
    <w:rsid w:val="008A473B"/>
    <w:pPr>
      <w:numPr>
        <w:numId w:val="2"/>
      </w:numPr>
      <w:spacing w:afterLines="0" w:after="0"/>
      <w:jc w:val="left"/>
    </w:pPr>
    <w:rPr>
      <w:rFonts w:ascii="Arial" w:hAnsi="Arial" w:cs="Arial"/>
      <w:sz w:val="22"/>
      <w:szCs w:val="22"/>
    </w:rPr>
  </w:style>
  <w:style w:type="paragraph" w:customStyle="1" w:styleId="Gliederung1">
    <w:name w:val="Gliederung 1"/>
    <w:basedOn w:val="Standard"/>
    <w:autoRedefine/>
    <w:rsid w:val="008A473B"/>
    <w:pPr>
      <w:numPr>
        <w:numId w:val="3"/>
      </w:numPr>
      <w:spacing w:before="240" w:afterLines="0" w:after="120"/>
      <w:jc w:val="left"/>
      <w:outlineLvl w:val="0"/>
    </w:pPr>
    <w:rPr>
      <w:rFonts w:ascii="Arial" w:hAnsi="Arial" w:cs="Arial"/>
      <w:b/>
      <w:bCs/>
      <w:sz w:val="28"/>
      <w:szCs w:val="28"/>
    </w:rPr>
  </w:style>
  <w:style w:type="paragraph" w:customStyle="1" w:styleId="Gliederung2">
    <w:name w:val="Gliederung 2"/>
    <w:basedOn w:val="Standard"/>
    <w:autoRedefine/>
    <w:rsid w:val="008A473B"/>
    <w:pPr>
      <w:numPr>
        <w:ilvl w:val="1"/>
        <w:numId w:val="3"/>
      </w:numPr>
      <w:spacing w:before="240" w:afterLines="0" w:after="60"/>
      <w:jc w:val="left"/>
      <w:outlineLvl w:val="1"/>
    </w:pPr>
    <w:rPr>
      <w:rFonts w:ascii="Arial" w:hAnsi="Arial" w:cs="Arial"/>
      <w:b/>
      <w:bCs/>
      <w:sz w:val="22"/>
      <w:szCs w:val="22"/>
    </w:rPr>
  </w:style>
  <w:style w:type="paragraph" w:customStyle="1" w:styleId="Gliederung3">
    <w:name w:val="Gliederung 3"/>
    <w:basedOn w:val="Standard"/>
    <w:autoRedefine/>
    <w:rsid w:val="008A473B"/>
    <w:pPr>
      <w:numPr>
        <w:ilvl w:val="2"/>
        <w:numId w:val="3"/>
      </w:numPr>
      <w:tabs>
        <w:tab w:val="left" w:pos="1440"/>
      </w:tabs>
      <w:spacing w:afterLines="0" w:after="0"/>
      <w:jc w:val="left"/>
      <w:outlineLvl w:val="2"/>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691946">
      <w:bodyDiv w:val="1"/>
      <w:marLeft w:val="0"/>
      <w:marRight w:val="0"/>
      <w:marTop w:val="0"/>
      <w:marBottom w:val="0"/>
      <w:divBdr>
        <w:top w:val="none" w:sz="0" w:space="0" w:color="auto"/>
        <w:left w:val="none" w:sz="0" w:space="0" w:color="auto"/>
        <w:bottom w:val="none" w:sz="0" w:space="0" w:color="auto"/>
        <w:right w:val="none" w:sz="0" w:space="0" w:color="auto"/>
      </w:divBdr>
      <w:divsChild>
        <w:div w:id="943922616">
          <w:marLeft w:val="0"/>
          <w:marRight w:val="0"/>
          <w:marTop w:val="0"/>
          <w:marBottom w:val="0"/>
          <w:divBdr>
            <w:top w:val="none" w:sz="0" w:space="0" w:color="auto"/>
            <w:left w:val="none" w:sz="0" w:space="0" w:color="auto"/>
            <w:bottom w:val="none" w:sz="0" w:space="0" w:color="auto"/>
            <w:right w:val="none" w:sz="0" w:space="0" w:color="auto"/>
          </w:divBdr>
          <w:divsChild>
            <w:div w:id="31806061">
              <w:marLeft w:val="0"/>
              <w:marRight w:val="0"/>
              <w:marTop w:val="0"/>
              <w:marBottom w:val="0"/>
              <w:divBdr>
                <w:top w:val="none" w:sz="0" w:space="0" w:color="auto"/>
                <w:left w:val="none" w:sz="0" w:space="0" w:color="auto"/>
                <w:bottom w:val="none" w:sz="0" w:space="0" w:color="auto"/>
                <w:right w:val="none" w:sz="0" w:space="0" w:color="auto"/>
              </w:divBdr>
              <w:divsChild>
                <w:div w:id="529143646">
                  <w:marLeft w:val="0"/>
                  <w:marRight w:val="0"/>
                  <w:marTop w:val="0"/>
                  <w:marBottom w:val="0"/>
                  <w:divBdr>
                    <w:top w:val="none" w:sz="0" w:space="0" w:color="auto"/>
                    <w:left w:val="none" w:sz="0" w:space="0" w:color="auto"/>
                    <w:bottom w:val="none" w:sz="0" w:space="0" w:color="auto"/>
                    <w:right w:val="none" w:sz="0" w:space="0" w:color="auto"/>
                  </w:divBdr>
                  <w:divsChild>
                    <w:div w:id="224266748">
                      <w:marLeft w:val="0"/>
                      <w:marRight w:val="0"/>
                      <w:marTop w:val="0"/>
                      <w:marBottom w:val="0"/>
                      <w:divBdr>
                        <w:top w:val="none" w:sz="0" w:space="0" w:color="auto"/>
                        <w:left w:val="none" w:sz="0" w:space="0" w:color="auto"/>
                        <w:bottom w:val="none" w:sz="0" w:space="0" w:color="auto"/>
                        <w:right w:val="none" w:sz="0" w:space="0" w:color="auto"/>
                      </w:divBdr>
                      <w:divsChild>
                        <w:div w:id="1939865807">
                          <w:marLeft w:val="0"/>
                          <w:marRight w:val="0"/>
                          <w:marTop w:val="0"/>
                          <w:marBottom w:val="0"/>
                          <w:divBdr>
                            <w:top w:val="none" w:sz="0" w:space="0" w:color="auto"/>
                            <w:left w:val="none" w:sz="0" w:space="0" w:color="auto"/>
                            <w:bottom w:val="none" w:sz="0" w:space="0" w:color="auto"/>
                            <w:right w:val="none" w:sz="0" w:space="0" w:color="auto"/>
                          </w:divBdr>
                          <w:divsChild>
                            <w:div w:id="1656759582">
                              <w:marLeft w:val="0"/>
                              <w:marRight w:val="0"/>
                              <w:marTop w:val="0"/>
                              <w:marBottom w:val="0"/>
                              <w:divBdr>
                                <w:top w:val="none" w:sz="0" w:space="0" w:color="auto"/>
                                <w:left w:val="none" w:sz="0" w:space="0" w:color="auto"/>
                                <w:bottom w:val="none" w:sz="0" w:space="0" w:color="auto"/>
                                <w:right w:val="none" w:sz="0" w:space="0" w:color="auto"/>
                              </w:divBdr>
                              <w:divsChild>
                                <w:div w:id="1896575437">
                                  <w:marLeft w:val="0"/>
                                  <w:marRight w:val="0"/>
                                  <w:marTop w:val="0"/>
                                  <w:marBottom w:val="0"/>
                                  <w:divBdr>
                                    <w:top w:val="none" w:sz="0" w:space="0" w:color="auto"/>
                                    <w:left w:val="none" w:sz="0" w:space="0" w:color="auto"/>
                                    <w:bottom w:val="none" w:sz="0" w:space="0" w:color="auto"/>
                                    <w:right w:val="none" w:sz="0" w:space="0" w:color="auto"/>
                                  </w:divBdr>
                                  <w:divsChild>
                                    <w:div w:id="41101151">
                                      <w:marLeft w:val="0"/>
                                      <w:marRight w:val="0"/>
                                      <w:marTop w:val="0"/>
                                      <w:marBottom w:val="0"/>
                                      <w:divBdr>
                                        <w:top w:val="none" w:sz="0" w:space="0" w:color="auto"/>
                                        <w:left w:val="none" w:sz="0" w:space="0" w:color="auto"/>
                                        <w:bottom w:val="none" w:sz="0" w:space="0" w:color="auto"/>
                                        <w:right w:val="none" w:sz="0" w:space="0" w:color="auto"/>
                                      </w:divBdr>
                                      <w:divsChild>
                                        <w:div w:id="136016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4623481">
      <w:bodyDiv w:val="1"/>
      <w:marLeft w:val="0"/>
      <w:marRight w:val="0"/>
      <w:marTop w:val="0"/>
      <w:marBottom w:val="0"/>
      <w:divBdr>
        <w:top w:val="none" w:sz="0" w:space="0" w:color="auto"/>
        <w:left w:val="none" w:sz="0" w:space="0" w:color="auto"/>
        <w:bottom w:val="none" w:sz="0" w:space="0" w:color="auto"/>
        <w:right w:val="none" w:sz="0" w:space="0" w:color="auto"/>
      </w:divBdr>
    </w:div>
    <w:div w:id="1620457019">
      <w:bodyDiv w:val="1"/>
      <w:marLeft w:val="0"/>
      <w:marRight w:val="0"/>
      <w:marTop w:val="0"/>
      <w:marBottom w:val="0"/>
      <w:divBdr>
        <w:top w:val="none" w:sz="0" w:space="0" w:color="auto"/>
        <w:left w:val="none" w:sz="0" w:space="0" w:color="auto"/>
        <w:bottom w:val="none" w:sz="0" w:space="0" w:color="auto"/>
        <w:right w:val="none" w:sz="0" w:space="0" w:color="auto"/>
      </w:divBdr>
      <w:divsChild>
        <w:div w:id="659313539">
          <w:marLeft w:val="0"/>
          <w:marRight w:val="0"/>
          <w:marTop w:val="0"/>
          <w:marBottom w:val="0"/>
          <w:divBdr>
            <w:top w:val="none" w:sz="0" w:space="0" w:color="auto"/>
            <w:left w:val="none" w:sz="0" w:space="0" w:color="auto"/>
            <w:bottom w:val="none" w:sz="0" w:space="0" w:color="auto"/>
            <w:right w:val="none" w:sz="0" w:space="0" w:color="auto"/>
          </w:divBdr>
          <w:divsChild>
            <w:div w:id="940726893">
              <w:marLeft w:val="0"/>
              <w:marRight w:val="0"/>
              <w:marTop w:val="0"/>
              <w:marBottom w:val="0"/>
              <w:divBdr>
                <w:top w:val="none" w:sz="0" w:space="0" w:color="auto"/>
                <w:left w:val="none" w:sz="0" w:space="0" w:color="auto"/>
                <w:bottom w:val="none" w:sz="0" w:space="0" w:color="auto"/>
                <w:right w:val="none" w:sz="0" w:space="0" w:color="auto"/>
              </w:divBdr>
              <w:divsChild>
                <w:div w:id="187644613">
                  <w:marLeft w:val="0"/>
                  <w:marRight w:val="0"/>
                  <w:marTop w:val="0"/>
                  <w:marBottom w:val="0"/>
                  <w:divBdr>
                    <w:top w:val="none" w:sz="0" w:space="0" w:color="auto"/>
                    <w:left w:val="none" w:sz="0" w:space="0" w:color="auto"/>
                    <w:bottom w:val="none" w:sz="0" w:space="0" w:color="auto"/>
                    <w:right w:val="none" w:sz="0" w:space="0" w:color="auto"/>
                  </w:divBdr>
                  <w:divsChild>
                    <w:div w:id="590435404">
                      <w:marLeft w:val="0"/>
                      <w:marRight w:val="0"/>
                      <w:marTop w:val="0"/>
                      <w:marBottom w:val="0"/>
                      <w:divBdr>
                        <w:top w:val="none" w:sz="0" w:space="0" w:color="auto"/>
                        <w:left w:val="none" w:sz="0" w:space="0" w:color="auto"/>
                        <w:bottom w:val="none" w:sz="0" w:space="0" w:color="auto"/>
                        <w:right w:val="none" w:sz="0" w:space="0" w:color="auto"/>
                      </w:divBdr>
                      <w:divsChild>
                        <w:div w:id="86656649">
                          <w:marLeft w:val="0"/>
                          <w:marRight w:val="0"/>
                          <w:marTop w:val="0"/>
                          <w:marBottom w:val="0"/>
                          <w:divBdr>
                            <w:top w:val="none" w:sz="0" w:space="0" w:color="auto"/>
                            <w:left w:val="none" w:sz="0" w:space="0" w:color="auto"/>
                            <w:bottom w:val="none" w:sz="0" w:space="0" w:color="auto"/>
                            <w:right w:val="none" w:sz="0" w:space="0" w:color="auto"/>
                          </w:divBdr>
                          <w:divsChild>
                            <w:div w:id="1702894300">
                              <w:marLeft w:val="0"/>
                              <w:marRight w:val="0"/>
                              <w:marTop w:val="0"/>
                              <w:marBottom w:val="0"/>
                              <w:divBdr>
                                <w:top w:val="none" w:sz="0" w:space="0" w:color="auto"/>
                                <w:left w:val="none" w:sz="0" w:space="0" w:color="auto"/>
                                <w:bottom w:val="none" w:sz="0" w:space="0" w:color="auto"/>
                                <w:right w:val="none" w:sz="0" w:space="0" w:color="auto"/>
                              </w:divBdr>
                              <w:divsChild>
                                <w:div w:id="664363247">
                                  <w:marLeft w:val="0"/>
                                  <w:marRight w:val="0"/>
                                  <w:marTop w:val="0"/>
                                  <w:marBottom w:val="0"/>
                                  <w:divBdr>
                                    <w:top w:val="none" w:sz="0" w:space="0" w:color="auto"/>
                                    <w:left w:val="none" w:sz="0" w:space="0" w:color="auto"/>
                                    <w:bottom w:val="none" w:sz="0" w:space="0" w:color="auto"/>
                                    <w:right w:val="none" w:sz="0" w:space="0" w:color="auto"/>
                                  </w:divBdr>
                                  <w:divsChild>
                                    <w:div w:id="1563832127">
                                      <w:marLeft w:val="0"/>
                                      <w:marRight w:val="0"/>
                                      <w:marTop w:val="0"/>
                                      <w:marBottom w:val="0"/>
                                      <w:divBdr>
                                        <w:top w:val="none" w:sz="0" w:space="0" w:color="auto"/>
                                        <w:left w:val="none" w:sz="0" w:space="0" w:color="auto"/>
                                        <w:bottom w:val="none" w:sz="0" w:space="0" w:color="auto"/>
                                        <w:right w:val="none" w:sz="0" w:space="0" w:color="auto"/>
                                      </w:divBdr>
                                      <w:divsChild>
                                        <w:div w:id="1111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33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ven%20Willers\AppData\Roaming\Alchimedus\LinearB\Conf\Int\1\Templates\~Common\MainTemplat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MainTemplate</Template>
  <TotalTime>0</TotalTime>
  <Pages>1</Pages>
  <Words>234</Words>
  <Characters>1774</Characters>
  <Application>Microsoft Office Word</Application>
  <DocSecurity>0</DocSecurity>
  <Lines>34</Lines>
  <Paragraphs>15</Paragraphs>
  <ScaleCrop>false</ScaleCrop>
  <HeadingPairs>
    <vt:vector size="2" baseType="variant">
      <vt:variant>
        <vt:lpstr>Titel</vt:lpstr>
      </vt:variant>
      <vt:variant>
        <vt:i4>1</vt:i4>
      </vt:variant>
    </vt:vector>
  </HeadingPairs>
  <TitlesOfParts>
    <vt:vector size="1" baseType="lpstr">
      <vt:lpstr/>
    </vt:vector>
  </TitlesOfParts>
  <Company>Alchimedus GmbH</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Willers</dc:creator>
  <cp:keywords/>
  <cp:lastModifiedBy>Sven Willers</cp:lastModifiedBy>
  <cp:revision>3</cp:revision>
  <cp:lastPrinted>2007-09-05T11:02:00Z</cp:lastPrinted>
  <dcterms:created xsi:type="dcterms:W3CDTF">2021-10-04T11:20:00Z</dcterms:created>
  <dcterms:modified xsi:type="dcterms:W3CDTF">2021-10-04T11:20:00Z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faultTitle">
    <vt:lpwstr/>
  </property>
  <property fmtid="{D5CDD505-2E9C-101B-9397-08002B2CF9AE}" pid="3" name="NoHeader">
    <vt:bool>true</vt:bool>
  </property>
</Properties>
</file>