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979" w:rsidRDefault="00715979" w:rsidP="003877C1">
      <w:pPr>
        <w:spacing w:after="120"/>
      </w:pPr>
      <w:bookmarkStart w:id="1" w:name="_GoBack"/>
      <w:bookmarkEnd w:id="1"/>
    </w:p>
    <w:p w:rsidR="00715979" w:rsidRDefault="00715979" w:rsidP="003877C1">
      <w:pPr>
        <w:spacing w:after="120"/>
        <w:rPr>
          <w:b/>
          <w:sz w:val="28"/>
          <w:szCs w:val="28"/>
        </w:rPr>
      </w:pPr>
      <w:r>
        <w:rPr>
          <w:b/>
          <w:sz w:val="28"/>
          <w:szCs w:val="28"/>
        </w:rPr>
        <w:t>Verfahrensanweisung zur Informationspflicht bei einer Datenpanne:</w:t>
      </w:r>
    </w:p>
    <w:p w:rsidR="00715979" w:rsidRDefault="00715979" w:rsidP="003877C1">
      <w:pPr>
        <w:spacing w:after="120"/>
        <w:rPr>
          <w:b/>
          <w:sz w:val="28"/>
          <w:szCs w:val="28"/>
        </w:rPr>
      </w:pPr>
    </w:p>
    <w:p w:rsidR="00715979" w:rsidRDefault="00715979" w:rsidP="003877C1">
      <w:pPr>
        <w:spacing w:after="120"/>
        <w:rPr>
          <w:color w:val="FF0000"/>
        </w:rPr>
      </w:pPr>
      <w:r>
        <w:rPr>
          <w:color w:val="FF0000"/>
        </w:rPr>
        <w:t>Dieses ist eine Muster-VA. Passen Sie diese bitte Ihrem Unternehmen an:</w:t>
      </w:r>
    </w:p>
    <w:p w:rsidR="00715979" w:rsidRDefault="00715979" w:rsidP="003877C1">
      <w:pPr>
        <w:spacing w:after="120"/>
      </w:pPr>
    </w:p>
    <w:p w:rsidR="00715979" w:rsidRDefault="00715979" w:rsidP="00715979">
      <w:pPr>
        <w:pStyle w:val="Gliederung1"/>
        <w:numPr>
          <w:ilvl w:val="0"/>
          <w:numId w:val="3"/>
        </w:numPr>
      </w:pPr>
      <w:r>
        <w:t>Zweck</w:t>
      </w:r>
    </w:p>
    <w:p w:rsidR="00715979" w:rsidRDefault="00715979" w:rsidP="003877C1">
      <w:pPr>
        <w:spacing w:after="120"/>
      </w:pPr>
      <w:r>
        <w:t xml:space="preserve">Diese Verfahrensanweisung beschreibt den Prozess der erfolgt, wenn besondere personenbezogene Daten </w:t>
      </w:r>
      <w:proofErr w:type="spellStart"/>
      <w:proofErr w:type="gramStart"/>
      <w:r>
        <w:t>abhanden gekommen</w:t>
      </w:r>
      <w:proofErr w:type="spellEnd"/>
      <w:proofErr w:type="gramEnd"/>
      <w:r>
        <w:t xml:space="preserve"> sind.</w:t>
      </w:r>
    </w:p>
    <w:p w:rsidR="00715979" w:rsidRDefault="00715979" w:rsidP="003877C1">
      <w:pPr>
        <w:spacing w:after="120"/>
      </w:pPr>
    </w:p>
    <w:p w:rsidR="00715979" w:rsidRDefault="00715979" w:rsidP="00715979">
      <w:pPr>
        <w:pStyle w:val="Gliederung1"/>
        <w:numPr>
          <w:ilvl w:val="0"/>
          <w:numId w:val="3"/>
        </w:numPr>
      </w:pPr>
      <w:r>
        <w:t>Geltungsbereich</w:t>
      </w:r>
    </w:p>
    <w:p w:rsidR="00715979" w:rsidRDefault="00715979" w:rsidP="003877C1">
      <w:pPr>
        <w:spacing w:after="120"/>
      </w:pPr>
      <w:r>
        <w:t>Diese VA gilt für alle Mitarbeiter, die in irgendeiner Form am beschriebenen Prozess unseres Unternehmens beteiligt sind.</w:t>
      </w:r>
    </w:p>
    <w:p w:rsidR="00715979" w:rsidRDefault="00715979" w:rsidP="003877C1">
      <w:pPr>
        <w:spacing w:after="120"/>
      </w:pPr>
    </w:p>
    <w:p w:rsidR="00715979" w:rsidRDefault="00715979" w:rsidP="00715979">
      <w:pPr>
        <w:pStyle w:val="Gliederung1"/>
        <w:numPr>
          <w:ilvl w:val="0"/>
          <w:numId w:val="3"/>
        </w:numPr>
      </w:pPr>
      <w:r>
        <w:t>Begriffe</w:t>
      </w:r>
    </w:p>
    <w:p w:rsidR="00715979" w:rsidRDefault="00715979" w:rsidP="003877C1">
      <w:pPr>
        <w:spacing w:after="120"/>
      </w:pPr>
      <w:r>
        <w:t xml:space="preserve">GF = Geschäftsführung </w:t>
      </w:r>
    </w:p>
    <w:p w:rsidR="00715979" w:rsidRDefault="00715979" w:rsidP="003877C1">
      <w:pPr>
        <w:spacing w:after="120"/>
      </w:pPr>
      <w:r>
        <w:t>DSB = Datenschutzbeauftragter</w:t>
      </w:r>
    </w:p>
    <w:p w:rsidR="00715979" w:rsidRDefault="00715979" w:rsidP="003877C1">
      <w:pPr>
        <w:spacing w:after="120"/>
      </w:pPr>
      <w:r>
        <w:t>BDSG = Bundesdatenschutzgesetz</w:t>
      </w:r>
    </w:p>
    <w:p w:rsidR="00715979" w:rsidRDefault="00715979" w:rsidP="003877C1">
      <w:pPr>
        <w:spacing w:after="120"/>
      </w:pPr>
      <w:r>
        <w:t>DSGVO = Datenschutzgrundverordnung</w:t>
      </w:r>
    </w:p>
    <w:p w:rsidR="00715979" w:rsidRDefault="00715979" w:rsidP="00715979">
      <w:pPr>
        <w:pStyle w:val="Gliederung1"/>
        <w:numPr>
          <w:ilvl w:val="0"/>
          <w:numId w:val="3"/>
        </w:numPr>
      </w:pPr>
      <w:r>
        <w:t>Zuständigkeit / Verantwortung</w:t>
      </w:r>
    </w:p>
    <w:p w:rsidR="00715979" w:rsidRDefault="00715979" w:rsidP="003877C1">
      <w:pPr>
        <w:spacing w:after="120"/>
      </w:pPr>
      <w:r>
        <w:t>Alle zuständigen Mitarbeiter stellen durch ihr eigenverantwortliches Handeln die erfolgreiche Umsetzung dieser Anweisung sicher.</w:t>
      </w:r>
    </w:p>
    <w:p w:rsidR="00715979" w:rsidRDefault="00715979" w:rsidP="003877C1">
      <w:pPr>
        <w:spacing w:after="120"/>
      </w:pPr>
      <w:r>
        <w:t>Verantwortlich für den Inhalt sowie die Einhaltung dieser Verfahrensanweisung ist die Geschäftsleitung. Für alle unklaren oder offenen Punkte ist ebenfalls die Geschäftsleitung zur Klärung anzusprechen.</w:t>
      </w:r>
    </w:p>
    <w:p w:rsidR="00715979" w:rsidRDefault="00715979" w:rsidP="003877C1">
      <w:pPr>
        <w:spacing w:after="120"/>
      </w:pPr>
    </w:p>
    <w:p w:rsidR="00715979" w:rsidRDefault="00715979" w:rsidP="00715979">
      <w:pPr>
        <w:pStyle w:val="Gliederung1"/>
        <w:numPr>
          <w:ilvl w:val="0"/>
          <w:numId w:val="3"/>
        </w:numPr>
      </w:pPr>
      <w:r>
        <w:t>Beschreibung</w:t>
      </w:r>
    </w:p>
    <w:p w:rsidR="00715979" w:rsidRDefault="00715979" w:rsidP="003877C1">
      <w:pPr>
        <w:spacing w:after="120"/>
      </w:pPr>
    </w:p>
    <w:p w:rsidR="00715979" w:rsidRDefault="00715979" w:rsidP="00715979">
      <w:pPr>
        <w:pStyle w:val="berschrift3"/>
        <w:numPr>
          <w:ilvl w:val="1"/>
          <w:numId w:val="4"/>
        </w:numPr>
        <w:tabs>
          <w:tab w:val="clear" w:pos="1932"/>
        </w:tabs>
        <w:spacing w:beforeLines="0" w:before="60" w:afterLines="0" w:after="60"/>
        <w:ind w:left="426"/>
        <w:rPr>
          <w:sz w:val="22"/>
          <w:szCs w:val="22"/>
        </w:rPr>
      </w:pPr>
      <w:r>
        <w:rPr>
          <w:sz w:val="22"/>
          <w:szCs w:val="22"/>
        </w:rPr>
        <w:t>Gesetzliche Regelung</w:t>
      </w:r>
    </w:p>
    <w:p w:rsidR="00715979" w:rsidRDefault="00715979" w:rsidP="003877C1">
      <w:pPr>
        <w:pStyle w:val="StandardWeb"/>
        <w:rPr>
          <w:rFonts w:ascii="Arial" w:hAnsi="Arial" w:cs="Arial"/>
          <w:sz w:val="22"/>
          <w:szCs w:val="22"/>
        </w:rPr>
      </w:pPr>
      <w:r>
        <w:rPr>
          <w:rFonts w:ascii="Arial" w:hAnsi="Arial" w:cs="Arial"/>
          <w:sz w:val="22"/>
          <w:szCs w:val="22"/>
        </w:rPr>
        <w:t>Der Art. 33 DSGVO regelt eine Informationspflicht der datenverarbeitenden Stelle bei unrechtmäßiger Kenntniserlangung Dritter.</w:t>
      </w:r>
    </w:p>
    <w:p w:rsidR="00715979" w:rsidRDefault="00715979" w:rsidP="003877C1">
      <w:pPr>
        <w:pStyle w:val="StandardWeb"/>
        <w:rPr>
          <w:rFonts w:ascii="Arial" w:hAnsi="Arial" w:cs="Arial"/>
          <w:sz w:val="22"/>
          <w:szCs w:val="22"/>
        </w:rPr>
      </w:pPr>
    </w:p>
    <w:p w:rsidR="00715979" w:rsidRDefault="00715979" w:rsidP="00715979">
      <w:pPr>
        <w:pStyle w:val="berschrift3"/>
        <w:numPr>
          <w:ilvl w:val="1"/>
          <w:numId w:val="4"/>
        </w:numPr>
        <w:tabs>
          <w:tab w:val="clear" w:pos="1932"/>
        </w:tabs>
        <w:spacing w:beforeLines="0" w:before="60" w:afterLines="0" w:after="60"/>
        <w:ind w:left="426"/>
        <w:rPr>
          <w:sz w:val="22"/>
          <w:szCs w:val="22"/>
        </w:rPr>
      </w:pPr>
      <w:r>
        <w:rPr>
          <w:sz w:val="22"/>
          <w:szCs w:val="22"/>
        </w:rPr>
        <w:t xml:space="preserve">Handlungsbedarf </w:t>
      </w:r>
    </w:p>
    <w:p w:rsidR="00715979" w:rsidRDefault="00715979" w:rsidP="003877C1">
      <w:pPr>
        <w:spacing w:before="120" w:after="120"/>
      </w:pPr>
      <w:r>
        <w:t xml:space="preserve">Im Falle einer Verletzung des Schutzes personenbezogener Daten meldet der Verantwortliche unverzüglich und möglichst binnen 72 Stunden, nachdem ihm die Verletzung bekannt wurde, diese der gemäß Artikel 55 zuständigen </w:t>
      </w:r>
      <w:r>
        <w:lastRenderedPageBreak/>
        <w:t>Aufsichtsbehörde, es sei denn, dass die Verletzung des Schutzes personenbezogener Daten voraussichtlich nicht zu einem Risiko für die Rechte und Freiheiten natürlicher Personen führt. Erfolgt die Meldung an die Aufsichtsbehörde nicht binnen 72 Stunden, so ist ihr eine Begründung für die Verzögerung beizufügen. Andernfalls sind gravierende Imageschäden für die betroffenen Unternehmen zu befürchten. Verstöße - und hierzu gehört auch eine zu späte Mitteilung - sind mit hohen Bußgeldern belegt.</w:t>
      </w:r>
    </w:p>
    <w:p w:rsidR="00715979" w:rsidRDefault="00715979" w:rsidP="003877C1">
      <w:pPr>
        <w:spacing w:before="120" w:after="120"/>
      </w:pPr>
      <w:r>
        <w:t xml:space="preserve">Die Meldung </w:t>
      </w:r>
      <w:proofErr w:type="spellStart"/>
      <w:r>
        <w:t>muß</w:t>
      </w:r>
      <w:proofErr w:type="spellEnd"/>
      <w:r>
        <w:t xml:space="preserve"> zumindest folgende Informationen enthalten:</w:t>
      </w:r>
    </w:p>
    <w:p w:rsidR="00715979" w:rsidRDefault="00715979" w:rsidP="00715979">
      <w:pPr>
        <w:numPr>
          <w:ilvl w:val="0"/>
          <w:numId w:val="5"/>
        </w:numPr>
        <w:spacing w:before="120" w:afterLines="0" w:after="0"/>
        <w:jc w:val="left"/>
      </w:pPr>
      <w:r>
        <w:t>eine Beschreibung der Art der Verletzung des Schutzes personenbezogener Daten, soweit möglich mit Angabe der Kategorien und der ungefähren Zahl der betroffenen Personen, der betroffenen Kategorien und der ungefähren Zahl der personenbezogenen Datensätze;</w:t>
      </w:r>
    </w:p>
    <w:p w:rsidR="00715979" w:rsidRDefault="00715979" w:rsidP="00715979">
      <w:pPr>
        <w:numPr>
          <w:ilvl w:val="0"/>
          <w:numId w:val="5"/>
        </w:numPr>
        <w:spacing w:before="120" w:afterLines="0" w:after="0"/>
        <w:jc w:val="left"/>
      </w:pPr>
      <w:r>
        <w:t>den Namen und die Kontaktdaten des Datenschutzbeauftragten oder einer sonstigen Anlaufstelle für weitere Informationen;</w:t>
      </w:r>
    </w:p>
    <w:p w:rsidR="00715979" w:rsidRDefault="00715979" w:rsidP="00715979">
      <w:pPr>
        <w:numPr>
          <w:ilvl w:val="0"/>
          <w:numId w:val="5"/>
        </w:numPr>
        <w:spacing w:before="120" w:afterLines="0" w:after="0"/>
        <w:jc w:val="left"/>
      </w:pPr>
      <w:r>
        <w:t>eine Beschreibung der wahrscheinlichen Folgen der Verletzung des Schutzes personenbezogener Daten.</w:t>
      </w:r>
    </w:p>
    <w:p w:rsidR="00715979" w:rsidRDefault="00715979" w:rsidP="00715979">
      <w:pPr>
        <w:numPr>
          <w:ilvl w:val="0"/>
          <w:numId w:val="5"/>
        </w:numPr>
        <w:spacing w:before="120" w:afterLines="0" w:after="0"/>
        <w:jc w:val="left"/>
      </w:pPr>
      <w:r>
        <w:t>eine Beschreibung der von dem Verantwortlichen ergriffenen oder vorgeschlagenen Maßnahmen zur Behebung der Verletzung des Schutzes personenbezogener Daten und gegebenenfalls Maßnahmen zur Abmilderung ihrer möglichen nachteiligen Auswirkungen.</w:t>
      </w:r>
    </w:p>
    <w:p w:rsidR="00715979" w:rsidRDefault="00715979" w:rsidP="003877C1">
      <w:pPr>
        <w:pStyle w:val="StandardWeb"/>
        <w:rPr>
          <w:rFonts w:ascii="Arial" w:hAnsi="Arial" w:cs="Arial"/>
          <w:sz w:val="22"/>
          <w:szCs w:val="22"/>
        </w:rPr>
      </w:pPr>
    </w:p>
    <w:p w:rsidR="00715979" w:rsidRDefault="00715979" w:rsidP="00715979">
      <w:pPr>
        <w:pStyle w:val="berschrift3"/>
        <w:numPr>
          <w:ilvl w:val="1"/>
          <w:numId w:val="4"/>
        </w:numPr>
        <w:tabs>
          <w:tab w:val="clear" w:pos="1932"/>
        </w:tabs>
        <w:spacing w:beforeLines="0" w:before="60" w:afterLines="0" w:after="60"/>
        <w:ind w:left="426"/>
        <w:rPr>
          <w:sz w:val="22"/>
          <w:szCs w:val="22"/>
        </w:rPr>
      </w:pPr>
      <w:proofErr w:type="spellStart"/>
      <w:r>
        <w:rPr>
          <w:sz w:val="22"/>
          <w:szCs w:val="22"/>
        </w:rPr>
        <w:t>Def</w:t>
      </w:r>
      <w:proofErr w:type="spellEnd"/>
      <w:r>
        <w:rPr>
          <w:sz w:val="22"/>
          <w:szCs w:val="22"/>
        </w:rPr>
        <w:t>. besondere personenbezogene Daten</w:t>
      </w:r>
    </w:p>
    <w:p w:rsidR="00715979" w:rsidRDefault="00715979" w:rsidP="00715979">
      <w:pPr>
        <w:numPr>
          <w:ilvl w:val="0"/>
          <w:numId w:val="6"/>
        </w:numPr>
        <w:spacing w:before="240" w:afterLines="0" w:after="0"/>
        <w:ind w:left="993"/>
        <w:jc w:val="left"/>
        <w:rPr>
          <w:b/>
        </w:rPr>
      </w:pPr>
      <w:r>
        <w:t xml:space="preserve">Daten nach Art.9 DS-GVO, also insbesondere Daten über </w:t>
      </w:r>
      <w:r>
        <w:rPr>
          <w:b/>
        </w:rPr>
        <w:t>ethnische Herkunft, politische Meinungen, religiöse Überzeugungen, Gewerkschaftszugehörigkeit, Gesundheit oder Sexualleben</w:t>
      </w:r>
    </w:p>
    <w:p w:rsidR="00715979" w:rsidRDefault="00715979" w:rsidP="00715979">
      <w:pPr>
        <w:numPr>
          <w:ilvl w:val="0"/>
          <w:numId w:val="6"/>
        </w:numPr>
        <w:spacing w:afterLines="0" w:after="0"/>
        <w:ind w:left="993"/>
        <w:jc w:val="left"/>
        <w:rPr>
          <w:b/>
        </w:rPr>
      </w:pPr>
      <w:r>
        <w:rPr>
          <w:b/>
        </w:rPr>
        <w:t>Bank- oder Kreditkartendaten</w:t>
      </w:r>
    </w:p>
    <w:p w:rsidR="00715979" w:rsidRDefault="00715979" w:rsidP="00715979">
      <w:pPr>
        <w:numPr>
          <w:ilvl w:val="0"/>
          <w:numId w:val="6"/>
        </w:numPr>
        <w:spacing w:afterLines="0" w:after="0"/>
        <w:ind w:left="993"/>
        <w:jc w:val="left"/>
        <w:rPr>
          <w:b/>
        </w:rPr>
      </w:pPr>
      <w:r>
        <w:rPr>
          <w:b/>
        </w:rPr>
        <w:t>Berufsgeheimnisse</w:t>
      </w:r>
    </w:p>
    <w:p w:rsidR="00715979" w:rsidRDefault="00715979" w:rsidP="00715979">
      <w:pPr>
        <w:numPr>
          <w:ilvl w:val="0"/>
          <w:numId w:val="6"/>
        </w:numPr>
        <w:spacing w:afterLines="0" w:after="0"/>
        <w:ind w:left="993"/>
        <w:jc w:val="left"/>
      </w:pPr>
      <w:r>
        <w:t xml:space="preserve">Daten über </w:t>
      </w:r>
      <w:r>
        <w:rPr>
          <w:b/>
        </w:rPr>
        <w:t>strafbare Handlungen</w:t>
      </w:r>
      <w:r>
        <w:t xml:space="preserve"> oder </w:t>
      </w:r>
      <w:r>
        <w:rPr>
          <w:b/>
        </w:rPr>
        <w:t>Ordnungswidrigkeiten</w:t>
      </w:r>
      <w:r>
        <w:t xml:space="preserve"> </w:t>
      </w:r>
    </w:p>
    <w:p w:rsidR="00715979" w:rsidRDefault="00715979" w:rsidP="003877C1">
      <w:pPr>
        <w:pStyle w:val="StandardWeb"/>
        <w:rPr>
          <w:rFonts w:ascii="Arial" w:hAnsi="Arial" w:cs="Arial"/>
          <w:sz w:val="22"/>
          <w:szCs w:val="22"/>
        </w:rPr>
      </w:pPr>
    </w:p>
    <w:p w:rsidR="00715979" w:rsidRDefault="00715979" w:rsidP="00715979">
      <w:pPr>
        <w:pStyle w:val="berschrift3"/>
        <w:numPr>
          <w:ilvl w:val="1"/>
          <w:numId w:val="4"/>
        </w:numPr>
        <w:tabs>
          <w:tab w:val="clear" w:pos="1932"/>
        </w:tabs>
        <w:spacing w:beforeLines="0" w:before="60" w:afterLines="0" w:after="60"/>
        <w:ind w:left="426"/>
        <w:rPr>
          <w:sz w:val="22"/>
          <w:szCs w:val="22"/>
        </w:rPr>
      </w:pPr>
      <w:r>
        <w:rPr>
          <w:sz w:val="22"/>
          <w:szCs w:val="22"/>
        </w:rPr>
        <w:t>Notfallplanung des Unternehmens</w:t>
      </w:r>
    </w:p>
    <w:p w:rsidR="00715979" w:rsidRDefault="00715979" w:rsidP="00715979">
      <w:pPr>
        <w:pStyle w:val="StandardWeb"/>
        <w:numPr>
          <w:ilvl w:val="0"/>
          <w:numId w:val="7"/>
        </w:numPr>
        <w:rPr>
          <w:rFonts w:ascii="Arial" w:hAnsi="Arial" w:cs="Arial"/>
          <w:sz w:val="22"/>
          <w:szCs w:val="22"/>
        </w:rPr>
      </w:pPr>
      <w:r>
        <w:rPr>
          <w:rFonts w:ascii="Arial" w:hAnsi="Arial" w:cs="Arial"/>
          <w:sz w:val="22"/>
          <w:szCs w:val="22"/>
        </w:rPr>
        <w:t>Information an folgende Personen:</w:t>
      </w:r>
    </w:p>
    <w:p w:rsidR="00715979" w:rsidRDefault="00715979" w:rsidP="00715979">
      <w:pPr>
        <w:pStyle w:val="StandardWeb"/>
        <w:numPr>
          <w:ilvl w:val="0"/>
          <w:numId w:val="8"/>
        </w:numPr>
        <w:spacing w:before="0" w:beforeAutospacing="0" w:after="0" w:afterAutospacing="0"/>
        <w:rPr>
          <w:rFonts w:ascii="Arial" w:hAnsi="Arial" w:cs="Arial"/>
          <w:sz w:val="22"/>
          <w:szCs w:val="22"/>
        </w:rPr>
      </w:pPr>
      <w:r>
        <w:rPr>
          <w:rFonts w:ascii="Arial" w:hAnsi="Arial" w:cs="Arial"/>
          <w:sz w:val="22"/>
          <w:szCs w:val="22"/>
        </w:rPr>
        <w:t>Vorgesetzte</w:t>
      </w:r>
    </w:p>
    <w:p w:rsidR="00715979" w:rsidRDefault="00715979" w:rsidP="00715979">
      <w:pPr>
        <w:pStyle w:val="StandardWeb"/>
        <w:numPr>
          <w:ilvl w:val="0"/>
          <w:numId w:val="8"/>
        </w:numPr>
        <w:spacing w:before="0" w:beforeAutospacing="0" w:after="0" w:afterAutospacing="0"/>
        <w:rPr>
          <w:rFonts w:ascii="Arial" w:hAnsi="Arial" w:cs="Arial"/>
          <w:sz w:val="22"/>
          <w:szCs w:val="22"/>
        </w:rPr>
      </w:pPr>
      <w:r>
        <w:rPr>
          <w:rFonts w:ascii="Arial" w:hAnsi="Arial" w:cs="Arial"/>
          <w:sz w:val="22"/>
          <w:szCs w:val="22"/>
        </w:rPr>
        <w:t>GF</w:t>
      </w:r>
    </w:p>
    <w:p w:rsidR="00715979" w:rsidRDefault="00715979" w:rsidP="00715979">
      <w:pPr>
        <w:pStyle w:val="StandardWeb"/>
        <w:numPr>
          <w:ilvl w:val="0"/>
          <w:numId w:val="8"/>
        </w:numPr>
        <w:spacing w:before="0" w:beforeAutospacing="0" w:after="0" w:afterAutospacing="0"/>
        <w:rPr>
          <w:rFonts w:ascii="Arial" w:hAnsi="Arial" w:cs="Arial"/>
          <w:sz w:val="22"/>
          <w:szCs w:val="22"/>
        </w:rPr>
      </w:pPr>
      <w:r>
        <w:rPr>
          <w:rFonts w:ascii="Arial" w:hAnsi="Arial" w:cs="Arial"/>
          <w:sz w:val="22"/>
          <w:szCs w:val="22"/>
        </w:rPr>
        <w:t>DSB</w:t>
      </w:r>
    </w:p>
    <w:p w:rsidR="00715979" w:rsidRDefault="00715979" w:rsidP="00715979">
      <w:pPr>
        <w:pStyle w:val="StandardWeb"/>
        <w:numPr>
          <w:ilvl w:val="0"/>
          <w:numId w:val="7"/>
        </w:numPr>
        <w:rPr>
          <w:rFonts w:ascii="Arial" w:hAnsi="Arial" w:cs="Arial"/>
          <w:sz w:val="22"/>
          <w:szCs w:val="22"/>
        </w:rPr>
      </w:pPr>
      <w:r>
        <w:rPr>
          <w:rFonts w:ascii="Arial" w:hAnsi="Arial" w:cs="Arial"/>
          <w:sz w:val="22"/>
          <w:szCs w:val="22"/>
        </w:rPr>
        <w:t>Schadensanalyse durch Fachgremien (IT-Abteilung, usw.)</w:t>
      </w:r>
    </w:p>
    <w:p w:rsidR="00715979" w:rsidRDefault="00715979" w:rsidP="00715979">
      <w:pPr>
        <w:pStyle w:val="StandardWeb"/>
        <w:numPr>
          <w:ilvl w:val="0"/>
          <w:numId w:val="7"/>
        </w:numPr>
        <w:rPr>
          <w:rFonts w:ascii="Arial" w:hAnsi="Arial" w:cs="Arial"/>
          <w:sz w:val="22"/>
          <w:szCs w:val="22"/>
        </w:rPr>
      </w:pPr>
      <w:r>
        <w:rPr>
          <w:rFonts w:ascii="Arial" w:hAnsi="Arial" w:cs="Arial"/>
          <w:sz w:val="22"/>
          <w:szCs w:val="22"/>
        </w:rPr>
        <w:t>Information an Aufsichtsbehörde durch GF in Abstimmung mit DSB</w:t>
      </w:r>
    </w:p>
    <w:p w:rsidR="00715979" w:rsidRDefault="00715979" w:rsidP="003877C1">
      <w:pPr>
        <w:pStyle w:val="StandardWeb"/>
        <w:ind w:left="720"/>
        <w:rPr>
          <w:rFonts w:ascii="Arial" w:hAnsi="Arial" w:cs="Arial"/>
          <w:color w:val="FF0000"/>
          <w:sz w:val="22"/>
          <w:szCs w:val="22"/>
        </w:rPr>
      </w:pPr>
      <w:r>
        <w:rPr>
          <w:rFonts w:ascii="Arial" w:hAnsi="Arial" w:cs="Arial"/>
          <w:color w:val="FF0000"/>
          <w:sz w:val="22"/>
          <w:szCs w:val="22"/>
        </w:rPr>
        <w:t xml:space="preserve">(bitte tragen Sie hier die Kontaktdaten der zuständigen Behörde ein) </w:t>
      </w:r>
    </w:p>
    <w:p w:rsidR="00715979" w:rsidRDefault="00016A9D" w:rsidP="003877C1">
      <w:pPr>
        <w:pStyle w:val="StandardWeb"/>
        <w:ind w:left="720"/>
        <w:rPr>
          <w:rFonts w:ascii="Arial" w:hAnsi="Arial" w:cs="Arial"/>
          <w:color w:val="FF0000"/>
          <w:sz w:val="16"/>
          <w:szCs w:val="16"/>
        </w:rPr>
      </w:pPr>
      <w:hyperlink r:id="rId7" w:history="1">
        <w:r w:rsidR="00715979">
          <w:rPr>
            <w:rStyle w:val="Hyperlink"/>
            <w:rFonts w:ascii="Arial" w:hAnsi="Arial" w:cs="Arial"/>
            <w:sz w:val="16"/>
            <w:szCs w:val="16"/>
          </w:rPr>
          <w:t>https://www.ldi.nrw.de/mainmenu_Service/submenu_Links/Inhalt2/Aufsichtsbehoerden/Aufsichtsbehoerden.php</w:t>
        </w:r>
      </w:hyperlink>
    </w:p>
    <w:p w:rsidR="00715979" w:rsidRDefault="00715979" w:rsidP="003877C1">
      <w:pPr>
        <w:pStyle w:val="StandardWeb"/>
        <w:ind w:left="2832"/>
        <w:rPr>
          <w:rFonts w:ascii="Arial" w:hAnsi="Arial" w:cs="Arial"/>
          <w:color w:val="000000"/>
          <w:sz w:val="20"/>
          <w:szCs w:val="20"/>
        </w:rPr>
      </w:pPr>
      <w:r>
        <w:rPr>
          <w:rStyle w:val="Fett"/>
          <w:rFonts w:ascii="Arial" w:hAnsi="Arial" w:cs="Arial"/>
          <w:color w:val="000000"/>
          <w:sz w:val="20"/>
          <w:szCs w:val="20"/>
        </w:rPr>
        <w:t>Bayerisches Landesamt für Datenschutzaufsicht</w:t>
      </w:r>
      <w:r>
        <w:rPr>
          <w:rFonts w:ascii="Arial" w:hAnsi="Arial" w:cs="Arial"/>
          <w:color w:val="000000"/>
          <w:sz w:val="20"/>
          <w:szCs w:val="20"/>
        </w:rPr>
        <w:br/>
      </w:r>
      <w:r>
        <w:rPr>
          <w:rStyle w:val="Fett"/>
          <w:rFonts w:ascii="Arial" w:hAnsi="Arial" w:cs="Arial"/>
          <w:color w:val="000000"/>
          <w:sz w:val="20"/>
          <w:szCs w:val="20"/>
        </w:rPr>
        <w:t>Promenade 27</w:t>
      </w:r>
      <w:r>
        <w:rPr>
          <w:rFonts w:ascii="Arial" w:hAnsi="Arial" w:cs="Arial"/>
          <w:color w:val="000000"/>
          <w:sz w:val="20"/>
          <w:szCs w:val="20"/>
        </w:rPr>
        <w:br/>
      </w:r>
      <w:r>
        <w:rPr>
          <w:rStyle w:val="Fett"/>
          <w:rFonts w:ascii="Arial" w:hAnsi="Arial" w:cs="Arial"/>
          <w:color w:val="000000"/>
          <w:sz w:val="20"/>
          <w:szCs w:val="20"/>
        </w:rPr>
        <w:t>91522 Ansbach</w:t>
      </w:r>
    </w:p>
    <w:p w:rsidR="00715979" w:rsidRDefault="00715979" w:rsidP="003877C1">
      <w:pPr>
        <w:pStyle w:val="StandardWeb"/>
        <w:ind w:left="2832"/>
        <w:rPr>
          <w:rFonts w:ascii="Arial" w:hAnsi="Arial" w:cs="Arial"/>
          <w:color w:val="000000"/>
          <w:sz w:val="20"/>
          <w:szCs w:val="20"/>
        </w:rPr>
      </w:pPr>
      <w:r>
        <w:rPr>
          <w:rStyle w:val="Fett"/>
          <w:rFonts w:ascii="Arial" w:hAnsi="Arial" w:cs="Arial"/>
          <w:color w:val="000000"/>
          <w:sz w:val="20"/>
          <w:szCs w:val="20"/>
        </w:rPr>
        <w:t>Telefon: 0981/53-1300</w:t>
      </w:r>
      <w:r>
        <w:rPr>
          <w:rFonts w:ascii="Arial" w:hAnsi="Arial" w:cs="Arial"/>
          <w:color w:val="000000"/>
          <w:sz w:val="20"/>
          <w:szCs w:val="20"/>
        </w:rPr>
        <w:br/>
      </w:r>
      <w:r>
        <w:rPr>
          <w:rStyle w:val="Fett"/>
          <w:rFonts w:ascii="Arial" w:hAnsi="Arial" w:cs="Arial"/>
          <w:color w:val="000000"/>
          <w:sz w:val="20"/>
          <w:szCs w:val="20"/>
        </w:rPr>
        <w:t>Telefax: 0981/53-5300</w:t>
      </w:r>
      <w:r>
        <w:rPr>
          <w:rFonts w:ascii="Arial" w:hAnsi="Arial" w:cs="Arial"/>
          <w:color w:val="000000"/>
          <w:sz w:val="20"/>
          <w:szCs w:val="20"/>
        </w:rPr>
        <w:br/>
      </w:r>
      <w:r>
        <w:rPr>
          <w:rStyle w:val="Fett"/>
          <w:rFonts w:ascii="Arial" w:hAnsi="Arial" w:cs="Arial"/>
          <w:color w:val="000000"/>
          <w:sz w:val="20"/>
          <w:szCs w:val="20"/>
        </w:rPr>
        <w:t xml:space="preserve">E-Mail:   </w:t>
      </w:r>
      <w:hyperlink r:id="rId8" w:tooltip="poststelle@lda.bayern.de, Link zur E-Mail-Funktion, öffnet neues Programmfenster" w:history="1">
        <w:r>
          <w:rPr>
            <w:rStyle w:val="Hyperlink"/>
            <w:rFonts w:ascii="Arial" w:hAnsi="Arial" w:cs="Arial"/>
            <w:bCs/>
            <w:color w:val="000000"/>
            <w:sz w:val="20"/>
            <w:szCs w:val="20"/>
          </w:rPr>
          <w:t>poststelle@lda.bayern.de</w:t>
        </w:r>
      </w:hyperlink>
      <w:r>
        <w:rPr>
          <w:rFonts w:ascii="Arial" w:hAnsi="Arial" w:cs="Arial"/>
          <w:color w:val="000000"/>
          <w:sz w:val="20"/>
          <w:szCs w:val="20"/>
        </w:rPr>
        <w:br/>
      </w:r>
      <w:r>
        <w:rPr>
          <w:rStyle w:val="Fett"/>
          <w:rFonts w:ascii="Arial" w:hAnsi="Arial" w:cs="Arial"/>
          <w:color w:val="000000"/>
          <w:sz w:val="20"/>
          <w:szCs w:val="20"/>
        </w:rPr>
        <w:t xml:space="preserve">Homepage: </w:t>
      </w:r>
      <w:hyperlink r:id="rId9" w:tooltip="www.datenschutzaufsicht.bayern.de" w:history="1">
        <w:r>
          <w:rPr>
            <w:rStyle w:val="Hyperlink"/>
            <w:rFonts w:ascii="Arial" w:hAnsi="Arial" w:cs="Arial"/>
            <w:bCs/>
            <w:color w:val="000000"/>
            <w:sz w:val="20"/>
            <w:szCs w:val="20"/>
          </w:rPr>
          <w:t>www.lda.bayern.de</w:t>
        </w:r>
      </w:hyperlink>
    </w:p>
    <w:p w:rsidR="00715979" w:rsidRDefault="00016A9D" w:rsidP="003877C1">
      <w:pPr>
        <w:pStyle w:val="StandardWeb"/>
        <w:ind w:left="720"/>
        <w:rPr>
          <w:rFonts w:ascii="Arial" w:hAnsi="Arial" w:cs="Arial"/>
          <w:sz w:val="22"/>
          <w:szCs w:val="22"/>
        </w:rPr>
      </w:pPr>
      <w:hyperlink r:id="rId10" w:history="1">
        <w:r w:rsidR="00715979">
          <w:rPr>
            <w:rStyle w:val="Hyperlink"/>
            <w:rFonts w:ascii="Arial" w:hAnsi="Arial" w:cs="Arial"/>
            <w:sz w:val="22"/>
            <w:szCs w:val="22"/>
          </w:rPr>
          <w:t>https://www.lda.bayern.de/de/datenpanne.html</w:t>
        </w:r>
      </w:hyperlink>
      <w:r w:rsidR="00715979">
        <w:rPr>
          <w:rFonts w:ascii="Arial" w:hAnsi="Arial" w:cs="Arial"/>
          <w:sz w:val="22"/>
          <w:szCs w:val="22"/>
        </w:rPr>
        <w:br/>
      </w:r>
      <w:r w:rsidR="00715979" w:rsidRPr="005D1B4E">
        <w:rPr>
          <w:rFonts w:ascii="Arial" w:hAnsi="Arial" w:cs="Arial"/>
          <w:color w:val="FF0000"/>
          <w:sz w:val="22"/>
          <w:szCs w:val="22"/>
        </w:rPr>
        <w:t>(bitte Link zu Ihrer zuständigen Aufsichtsbehörde anpassen)</w:t>
      </w:r>
    </w:p>
    <w:p w:rsidR="00715979" w:rsidRDefault="00715979" w:rsidP="00715979">
      <w:pPr>
        <w:pStyle w:val="StandardWeb"/>
        <w:numPr>
          <w:ilvl w:val="0"/>
          <w:numId w:val="7"/>
        </w:numPr>
        <w:rPr>
          <w:rFonts w:ascii="Arial" w:hAnsi="Arial" w:cs="Arial"/>
          <w:sz w:val="22"/>
          <w:szCs w:val="22"/>
        </w:rPr>
      </w:pPr>
      <w:r>
        <w:rPr>
          <w:rFonts w:ascii="Arial" w:hAnsi="Arial" w:cs="Arial"/>
          <w:sz w:val="22"/>
          <w:szCs w:val="22"/>
        </w:rPr>
        <w:lastRenderedPageBreak/>
        <w:t>Information an Betroffene durch GF in Abstimmung mit DSB - telefonisch oder postalisch</w:t>
      </w:r>
    </w:p>
    <w:p w:rsidR="00715979" w:rsidRDefault="00715979" w:rsidP="00715979">
      <w:pPr>
        <w:pStyle w:val="StandardWeb"/>
        <w:numPr>
          <w:ilvl w:val="0"/>
          <w:numId w:val="7"/>
        </w:numPr>
        <w:rPr>
          <w:rFonts w:ascii="Arial" w:hAnsi="Arial" w:cs="Arial"/>
          <w:sz w:val="22"/>
          <w:szCs w:val="22"/>
        </w:rPr>
      </w:pPr>
      <w:r>
        <w:rPr>
          <w:rFonts w:ascii="Arial" w:hAnsi="Arial" w:cs="Arial"/>
          <w:sz w:val="22"/>
          <w:szCs w:val="22"/>
        </w:rPr>
        <w:t>Abstimmung zur Fehlerbehebung, Strategieentwicklung zur zukünftigen Fehlervermeidung</w:t>
      </w:r>
    </w:p>
    <w:p w:rsidR="00715979" w:rsidRDefault="00715979" w:rsidP="00715979">
      <w:pPr>
        <w:pStyle w:val="StandardWeb"/>
        <w:numPr>
          <w:ilvl w:val="0"/>
          <w:numId w:val="7"/>
        </w:numPr>
        <w:rPr>
          <w:rFonts w:ascii="Arial" w:hAnsi="Arial" w:cs="Arial"/>
          <w:sz w:val="22"/>
          <w:szCs w:val="22"/>
        </w:rPr>
      </w:pPr>
      <w:r>
        <w:rPr>
          <w:rFonts w:ascii="Arial" w:hAnsi="Arial" w:cs="Arial"/>
          <w:sz w:val="22"/>
          <w:szCs w:val="22"/>
        </w:rPr>
        <w:t>ggf. Presse/- und Imagemaßnahmen zur Außendarstellung</w:t>
      </w:r>
    </w:p>
    <w:p w:rsidR="00715979" w:rsidRDefault="00715979" w:rsidP="003877C1">
      <w:pPr>
        <w:pStyle w:val="StandardWeb"/>
        <w:ind w:left="720"/>
        <w:rPr>
          <w:rFonts w:ascii="Arial" w:hAnsi="Arial" w:cs="Arial"/>
          <w:sz w:val="22"/>
          <w:szCs w:val="22"/>
        </w:rPr>
      </w:pPr>
    </w:p>
    <w:p w:rsidR="00715979" w:rsidRDefault="00715979" w:rsidP="00715979">
      <w:pPr>
        <w:pStyle w:val="Gliederung1"/>
        <w:numPr>
          <w:ilvl w:val="0"/>
          <w:numId w:val="3"/>
        </w:numPr>
      </w:pPr>
      <w:r>
        <w:t>Mitgeltende Unterlagen</w:t>
      </w:r>
    </w:p>
    <w:p w:rsidR="00715979" w:rsidRDefault="00715979" w:rsidP="00715979">
      <w:pPr>
        <w:pStyle w:val="berschrift1"/>
        <w:keepNext w:val="0"/>
        <w:numPr>
          <w:ilvl w:val="0"/>
          <w:numId w:val="9"/>
        </w:numPr>
        <w:pBdr>
          <w:left w:val="none" w:sz="0" w:space="0" w:color="auto"/>
          <w:bottom w:val="none" w:sz="0" w:space="0" w:color="auto"/>
        </w:pBdr>
        <w:spacing w:beforeLines="0" w:before="240" w:afterLines="0" w:after="0"/>
        <w:rPr>
          <w:b w:val="0"/>
          <w:bCs/>
          <w:sz w:val="22"/>
          <w:szCs w:val="22"/>
        </w:rPr>
      </w:pPr>
      <w:r>
        <w:rPr>
          <w:b w:val="0"/>
          <w:bCs/>
          <w:sz w:val="22"/>
          <w:szCs w:val="22"/>
        </w:rPr>
        <w:t xml:space="preserve">Neue EU-Grundverordnung </w:t>
      </w:r>
      <w:hyperlink r:id="rId11" w:history="1">
        <w:r>
          <w:rPr>
            <w:rStyle w:val="Hyperlink"/>
            <w:b w:val="0"/>
            <w:bCs/>
            <w:sz w:val="22"/>
            <w:szCs w:val="22"/>
          </w:rPr>
          <w:t>https://dsgvo-gesetz.de/art-33-dsgvo/</w:t>
        </w:r>
      </w:hyperlink>
    </w:p>
    <w:p w:rsidR="00715979" w:rsidRDefault="00715979" w:rsidP="00715979">
      <w:pPr>
        <w:numPr>
          <w:ilvl w:val="0"/>
          <w:numId w:val="9"/>
        </w:numPr>
        <w:spacing w:afterLines="0" w:after="0"/>
        <w:jc w:val="left"/>
        <w:rPr>
          <w:lang w:val="en-US"/>
        </w:rPr>
      </w:pPr>
      <w:proofErr w:type="spellStart"/>
      <w:r>
        <w:rPr>
          <w:lang w:val="en-US"/>
        </w:rPr>
        <w:t>Altes</w:t>
      </w:r>
      <w:proofErr w:type="spellEnd"/>
      <w:r>
        <w:rPr>
          <w:lang w:val="en-US"/>
        </w:rPr>
        <w:t xml:space="preserve"> BDSG: § 42a </w:t>
      </w:r>
      <w:hyperlink r:id="rId12" w:history="1">
        <w:r>
          <w:rPr>
            <w:rStyle w:val="Hyperlink"/>
            <w:lang w:val="en-US"/>
          </w:rPr>
          <w:t>http://www.gesetze-im-internet.de/bdsg_1990/__42a.html</w:t>
        </w:r>
      </w:hyperlink>
    </w:p>
    <w:p w:rsidR="00715979" w:rsidRDefault="00715979" w:rsidP="003877C1">
      <w:pPr>
        <w:spacing w:after="120"/>
        <w:rPr>
          <w:lang w:val="en-US"/>
        </w:rPr>
      </w:pPr>
    </w:p>
    <w:p w:rsidR="00715979" w:rsidRPr="003877C1" w:rsidRDefault="00715979" w:rsidP="003877C1">
      <w:pPr>
        <w:spacing w:after="120"/>
        <w:rPr>
          <w:lang w:val="en-US"/>
        </w:rPr>
      </w:pPr>
      <w:bookmarkStart w:id="2" w:name="Content"/>
    </w:p>
    <w:p w:rsidR="006761C4" w:rsidRPr="00CC4BD2" w:rsidRDefault="00715979" w:rsidP="00025AEE">
      <w:pPr>
        <w:spacing w:after="120"/>
        <w:rPr>
          <w:color w:val="000000"/>
        </w:rPr>
      </w:pPr>
      <w:r>
        <w:rPr>
          <w:color w:val="000000"/>
        </w:rPr>
        <w:t xml:space="preserve"> </w:t>
      </w:r>
      <w:bookmarkEnd w:id="2"/>
    </w:p>
    <w:sectPr w:rsidR="006761C4" w:rsidRPr="00CC4BD2" w:rsidSect="00180918">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134" w:right="1134" w:bottom="1134" w:left="1418" w:header="624" w:footer="34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6A9D" w:rsidRDefault="00016A9D" w:rsidP="0077456D">
      <w:pPr>
        <w:spacing w:after="120"/>
      </w:pPr>
      <w:r>
        <w:separator/>
      </w:r>
    </w:p>
  </w:endnote>
  <w:endnote w:type="continuationSeparator" w:id="0">
    <w:p w:rsidR="00016A9D" w:rsidRDefault="00016A9D" w:rsidP="0077456D">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Pr="001167C0" w:rsidRDefault="00C33928" w:rsidP="00C33928">
    <w:pPr>
      <w:tabs>
        <w:tab w:val="center" w:pos="6237"/>
        <w:tab w:val="right" w:pos="9356"/>
      </w:tabs>
      <w:spacing w:after="120"/>
      <w:ind w:right="-1"/>
      <w:rPr>
        <w:lang w:val="en-US"/>
      </w:rPr>
    </w:pPr>
    <w:r>
      <w:rPr>
        <w:lang w:val="en-US"/>
      </w:rPr>
      <w:tab/>
    </w:r>
    <w:r>
      <w:rPr>
        <w:sz w:val="16"/>
        <w:szCs w:val="16"/>
      </w:rPr>
      <w:fldChar w:fldCharType="begin"/>
    </w:r>
    <w:r w:rsidRPr="001167C0">
      <w:rPr>
        <w:sz w:val="16"/>
        <w:szCs w:val="16"/>
        <w:lang w:val="en-US"/>
      </w:rPr>
      <w:instrText xml:space="preserve"> FILENAME </w:instrText>
    </w:r>
    <w:r>
      <w:rPr>
        <w:sz w:val="16"/>
        <w:szCs w:val="16"/>
      </w:rPr>
      <w:fldChar w:fldCharType="separate"/>
    </w:r>
    <w:r w:rsidR="00627ACA">
      <w:rPr>
        <w:noProof/>
        <w:sz w:val="16"/>
        <w:szCs w:val="16"/>
        <w:lang w:val="en-US"/>
      </w:rPr>
      <w:t>LBT[L-1]VA Informationspflicht bei Datenpannen</w:t>
    </w:r>
    <w:r>
      <w:rPr>
        <w:sz w:val="16"/>
        <w:szCs w:val="16"/>
      </w:rPr>
      <w:fldChar w:fldCharType="end"/>
    </w:r>
    <w:r w:rsidRPr="006A58DF">
      <w:rPr>
        <w:sz w:val="16"/>
        <w:szCs w:val="16"/>
        <w:lang w:val="en-US"/>
      </w:rPr>
      <w:tab/>
    </w:r>
    <w:proofErr w:type="spellStart"/>
    <w:r w:rsidRPr="001167C0">
      <w:rPr>
        <w:sz w:val="16"/>
        <w:szCs w:val="16"/>
        <w:lang w:val="en-US"/>
      </w:rPr>
      <w:t>Seite</w:t>
    </w:r>
    <w:proofErr w:type="spellEnd"/>
    <w:r w:rsidRPr="001167C0">
      <w:rPr>
        <w:sz w:val="16"/>
        <w:szCs w:val="16"/>
        <w:lang w:val="en-US"/>
      </w:rPr>
      <w:t xml:space="preserve"> </w:t>
    </w:r>
    <w:r>
      <w:rPr>
        <w:sz w:val="16"/>
        <w:szCs w:val="16"/>
      </w:rPr>
      <w:fldChar w:fldCharType="begin"/>
    </w:r>
    <w:r w:rsidRPr="001167C0">
      <w:rPr>
        <w:sz w:val="16"/>
        <w:szCs w:val="16"/>
        <w:lang w:val="en-US"/>
      </w:rPr>
      <w:instrText xml:space="preserve"> PAGE </w:instrText>
    </w:r>
    <w:r>
      <w:rPr>
        <w:sz w:val="16"/>
        <w:szCs w:val="16"/>
      </w:rPr>
      <w:fldChar w:fldCharType="separate"/>
    </w:r>
    <w:r w:rsidR="002A1996">
      <w:rPr>
        <w:noProof/>
        <w:sz w:val="16"/>
        <w:szCs w:val="16"/>
        <w:lang w:val="en-US"/>
      </w:rPr>
      <w:t>1</w:t>
    </w:r>
    <w:r>
      <w:rPr>
        <w:sz w:val="16"/>
        <w:szCs w:val="16"/>
      </w:rPr>
      <w:fldChar w:fldCharType="end"/>
    </w:r>
    <w:r w:rsidRPr="001167C0">
      <w:rPr>
        <w:sz w:val="16"/>
        <w:szCs w:val="16"/>
        <w:lang w:val="en-US"/>
      </w:rPr>
      <w:t xml:space="preserve"> / </w:t>
    </w:r>
    <w:r>
      <w:rPr>
        <w:sz w:val="16"/>
        <w:szCs w:val="16"/>
      </w:rPr>
      <w:fldChar w:fldCharType="begin"/>
    </w:r>
    <w:r w:rsidRPr="001167C0">
      <w:rPr>
        <w:sz w:val="16"/>
        <w:szCs w:val="16"/>
        <w:lang w:val="en-US"/>
      </w:rPr>
      <w:instrText xml:space="preserve"> NUMPAGES </w:instrText>
    </w:r>
    <w:r>
      <w:rPr>
        <w:sz w:val="16"/>
        <w:szCs w:val="16"/>
      </w:rPr>
      <w:fldChar w:fldCharType="separate"/>
    </w:r>
    <w:r w:rsidR="002A1996">
      <w:rPr>
        <w:noProof/>
        <w:sz w:val="16"/>
        <w:szCs w:val="16"/>
        <w:lang w:val="en-US"/>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6A9D" w:rsidRDefault="00016A9D" w:rsidP="0077456D">
      <w:pPr>
        <w:spacing w:after="120"/>
      </w:pPr>
      <w:bookmarkStart w:id="0" w:name="_Hlk481136727"/>
      <w:bookmarkEnd w:id="0"/>
      <w:r>
        <w:separator/>
      </w:r>
    </w:p>
  </w:footnote>
  <w:footnote w:type="continuationSeparator" w:id="0">
    <w:p w:rsidR="00016A9D" w:rsidRDefault="00016A9D" w:rsidP="0077456D">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Default="000032B7" w:rsidP="00C33928">
    <w:pPr>
      <w:pStyle w:val="Kopfzeile"/>
      <w:tabs>
        <w:tab w:val="clear" w:pos="9072"/>
      </w:tabs>
      <w:spacing w:after="120"/>
      <w:ind w:right="-1"/>
      <w:jc w:val="center"/>
      <w:rPr>
        <w:color w:val="5F5F5F"/>
        <w:spacing w:val="30"/>
        <w:sz w:val="22"/>
      </w:rPr>
    </w:pPr>
    <w:r>
      <w:rPr>
        <w:noProof/>
        <w:color w:val="5F5F5F"/>
        <w:spacing w:val="30"/>
        <w:sz w:val="22"/>
      </w:rPr>
      <w:drawing>
        <wp:inline distT="0" distB="0" distL="0" distR="0">
          <wp:extent cx="1981835" cy="911644"/>
          <wp:effectExtent l="0" t="0" r="0" b="3175"/>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981835" cy="91164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91FE8"/>
    <w:multiLevelType w:val="hybridMultilevel"/>
    <w:tmpl w:val="A1D035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8630B4"/>
    <w:multiLevelType w:val="hybridMultilevel"/>
    <w:tmpl w:val="C9D459FC"/>
    <w:lvl w:ilvl="0" w:tplc="9CFE2A18">
      <w:start w:val="1"/>
      <w:numFmt w:val="bullet"/>
      <w:pStyle w:val="Aufzhlung"/>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B84B18"/>
    <w:multiLevelType w:val="hybridMultilevel"/>
    <w:tmpl w:val="5246CD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4D60CFB"/>
    <w:multiLevelType w:val="hybridMultilevel"/>
    <w:tmpl w:val="27D8D2D8"/>
    <w:lvl w:ilvl="0" w:tplc="E6500CEC">
      <w:numFmt w:val="bullet"/>
      <w:lvlText w:val="-"/>
      <w:lvlJc w:val="left"/>
      <w:pPr>
        <w:ind w:left="720" w:hanging="360"/>
      </w:pPr>
      <w:rPr>
        <w:rFonts w:ascii="Arial" w:eastAsia="Times New Roman" w:hAnsi="Arial" w:cs="Aria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4" w15:restartNumberingAfterBreak="0">
    <w:nsid w:val="47FE10D1"/>
    <w:multiLevelType w:val="hybridMultilevel"/>
    <w:tmpl w:val="6A6ADE4E"/>
    <w:lvl w:ilvl="0" w:tplc="93280E9A">
      <w:start w:val="1"/>
      <w:numFmt w:val="bullet"/>
      <w:lvlText w:val="-"/>
      <w:lvlJc w:val="left"/>
      <w:pPr>
        <w:ind w:left="4260" w:hanging="360"/>
      </w:pPr>
      <w:rPr>
        <w:rFonts w:ascii="Arial" w:eastAsia="Times New Roman" w:hAnsi="Arial" w:cs="Arial" w:hint="default"/>
      </w:rPr>
    </w:lvl>
    <w:lvl w:ilvl="1" w:tplc="04070003" w:tentative="1">
      <w:start w:val="1"/>
      <w:numFmt w:val="bullet"/>
      <w:lvlText w:val="o"/>
      <w:lvlJc w:val="left"/>
      <w:pPr>
        <w:ind w:left="4980" w:hanging="360"/>
      </w:pPr>
      <w:rPr>
        <w:rFonts w:ascii="Courier New" w:hAnsi="Courier New" w:cs="Courier New" w:hint="default"/>
      </w:rPr>
    </w:lvl>
    <w:lvl w:ilvl="2" w:tplc="04070005" w:tentative="1">
      <w:start w:val="1"/>
      <w:numFmt w:val="bullet"/>
      <w:lvlText w:val=""/>
      <w:lvlJc w:val="left"/>
      <w:pPr>
        <w:ind w:left="5700" w:hanging="360"/>
      </w:pPr>
      <w:rPr>
        <w:rFonts w:ascii="Wingdings" w:hAnsi="Wingdings" w:hint="default"/>
      </w:rPr>
    </w:lvl>
    <w:lvl w:ilvl="3" w:tplc="04070001" w:tentative="1">
      <w:start w:val="1"/>
      <w:numFmt w:val="bullet"/>
      <w:lvlText w:val=""/>
      <w:lvlJc w:val="left"/>
      <w:pPr>
        <w:ind w:left="6420" w:hanging="360"/>
      </w:pPr>
      <w:rPr>
        <w:rFonts w:ascii="Symbol" w:hAnsi="Symbol" w:hint="default"/>
      </w:rPr>
    </w:lvl>
    <w:lvl w:ilvl="4" w:tplc="04070003" w:tentative="1">
      <w:start w:val="1"/>
      <w:numFmt w:val="bullet"/>
      <w:lvlText w:val="o"/>
      <w:lvlJc w:val="left"/>
      <w:pPr>
        <w:ind w:left="7140" w:hanging="360"/>
      </w:pPr>
      <w:rPr>
        <w:rFonts w:ascii="Courier New" w:hAnsi="Courier New" w:cs="Courier New" w:hint="default"/>
      </w:rPr>
    </w:lvl>
    <w:lvl w:ilvl="5" w:tplc="04070005" w:tentative="1">
      <w:start w:val="1"/>
      <w:numFmt w:val="bullet"/>
      <w:lvlText w:val=""/>
      <w:lvlJc w:val="left"/>
      <w:pPr>
        <w:ind w:left="7860" w:hanging="360"/>
      </w:pPr>
      <w:rPr>
        <w:rFonts w:ascii="Wingdings" w:hAnsi="Wingdings" w:hint="default"/>
      </w:rPr>
    </w:lvl>
    <w:lvl w:ilvl="6" w:tplc="04070001" w:tentative="1">
      <w:start w:val="1"/>
      <w:numFmt w:val="bullet"/>
      <w:lvlText w:val=""/>
      <w:lvlJc w:val="left"/>
      <w:pPr>
        <w:ind w:left="8580" w:hanging="360"/>
      </w:pPr>
      <w:rPr>
        <w:rFonts w:ascii="Symbol" w:hAnsi="Symbol" w:hint="default"/>
      </w:rPr>
    </w:lvl>
    <w:lvl w:ilvl="7" w:tplc="04070003" w:tentative="1">
      <w:start w:val="1"/>
      <w:numFmt w:val="bullet"/>
      <w:lvlText w:val="o"/>
      <w:lvlJc w:val="left"/>
      <w:pPr>
        <w:ind w:left="9300" w:hanging="360"/>
      </w:pPr>
      <w:rPr>
        <w:rFonts w:ascii="Courier New" w:hAnsi="Courier New" w:cs="Courier New" w:hint="default"/>
      </w:rPr>
    </w:lvl>
    <w:lvl w:ilvl="8" w:tplc="04070005" w:tentative="1">
      <w:start w:val="1"/>
      <w:numFmt w:val="bullet"/>
      <w:lvlText w:val=""/>
      <w:lvlJc w:val="left"/>
      <w:pPr>
        <w:ind w:left="10020" w:hanging="360"/>
      </w:pPr>
      <w:rPr>
        <w:rFonts w:ascii="Wingdings" w:hAnsi="Wingdings" w:hint="default"/>
      </w:rPr>
    </w:lvl>
  </w:abstractNum>
  <w:abstractNum w:abstractNumId="5" w15:restartNumberingAfterBreak="0">
    <w:nsid w:val="619D0941"/>
    <w:multiLevelType w:val="multilevel"/>
    <w:tmpl w:val="71CC367E"/>
    <w:lvl w:ilvl="0">
      <w:start w:val="1"/>
      <w:numFmt w:val="bullet"/>
      <w:lvlText w:val=""/>
      <w:lvlJc w:val="left"/>
      <w:pPr>
        <w:ind w:left="36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4793376"/>
    <w:multiLevelType w:val="multilevel"/>
    <w:tmpl w:val="82B4ABA4"/>
    <w:lvl w:ilvl="0">
      <w:start w:val="1"/>
      <w:numFmt w:val="decimal"/>
      <w:pStyle w:val="Gliederung1"/>
      <w:lvlText w:val="%1."/>
      <w:lvlJc w:val="left"/>
      <w:pPr>
        <w:tabs>
          <w:tab w:val="num" w:pos="720"/>
        </w:tabs>
        <w:ind w:left="720" w:hanging="720"/>
      </w:pPr>
      <w:rPr>
        <w:rFonts w:cs="Times New Roman" w:hint="default"/>
      </w:rPr>
    </w:lvl>
    <w:lvl w:ilvl="1">
      <w:start w:val="1"/>
      <w:numFmt w:val="decimal"/>
      <w:pStyle w:val="Gliederung2"/>
      <w:lvlText w:val="%1.%2."/>
      <w:lvlJc w:val="left"/>
      <w:pPr>
        <w:tabs>
          <w:tab w:val="num" w:pos="720"/>
        </w:tabs>
        <w:ind w:left="720" w:hanging="720"/>
      </w:pPr>
      <w:rPr>
        <w:rFonts w:cs="Times New Roman" w:hint="default"/>
      </w:rPr>
    </w:lvl>
    <w:lvl w:ilvl="2">
      <w:start w:val="1"/>
      <w:numFmt w:val="decimal"/>
      <w:pStyle w:val="Gliederung3"/>
      <w:lvlText w:val="%1.%2.%3."/>
      <w:lvlJc w:val="left"/>
      <w:pPr>
        <w:tabs>
          <w:tab w:val="num" w:pos="1800"/>
        </w:tabs>
        <w:ind w:left="72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7B321060"/>
    <w:multiLevelType w:val="multilevel"/>
    <w:tmpl w:val="E5D2703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979"/>
    <w:rsid w:val="00000179"/>
    <w:rsid w:val="000032B7"/>
    <w:rsid w:val="00016A9D"/>
    <w:rsid w:val="00021B41"/>
    <w:rsid w:val="00025AEE"/>
    <w:rsid w:val="00055887"/>
    <w:rsid w:val="00056667"/>
    <w:rsid w:val="0006543C"/>
    <w:rsid w:val="00066F3C"/>
    <w:rsid w:val="000B0E59"/>
    <w:rsid w:val="000B5A73"/>
    <w:rsid w:val="000C01CB"/>
    <w:rsid w:val="000C6FC2"/>
    <w:rsid w:val="000D74A2"/>
    <w:rsid w:val="001027DB"/>
    <w:rsid w:val="001167C0"/>
    <w:rsid w:val="00122CF9"/>
    <w:rsid w:val="00122F95"/>
    <w:rsid w:val="0012479F"/>
    <w:rsid w:val="00127928"/>
    <w:rsid w:val="00162C5E"/>
    <w:rsid w:val="00180918"/>
    <w:rsid w:val="001B0193"/>
    <w:rsid w:val="001C1DBA"/>
    <w:rsid w:val="001C4F81"/>
    <w:rsid w:val="001E5DF7"/>
    <w:rsid w:val="001E7084"/>
    <w:rsid w:val="00225ECC"/>
    <w:rsid w:val="00275735"/>
    <w:rsid w:val="00283569"/>
    <w:rsid w:val="002A1996"/>
    <w:rsid w:val="002D65E0"/>
    <w:rsid w:val="002E5E64"/>
    <w:rsid w:val="00316733"/>
    <w:rsid w:val="00326D62"/>
    <w:rsid w:val="00341E01"/>
    <w:rsid w:val="00385137"/>
    <w:rsid w:val="003A54D0"/>
    <w:rsid w:val="003B1B18"/>
    <w:rsid w:val="003C6E4E"/>
    <w:rsid w:val="00412F8F"/>
    <w:rsid w:val="004249FE"/>
    <w:rsid w:val="004769D0"/>
    <w:rsid w:val="004C5254"/>
    <w:rsid w:val="004D2B31"/>
    <w:rsid w:val="00513278"/>
    <w:rsid w:val="005306BC"/>
    <w:rsid w:val="00576A69"/>
    <w:rsid w:val="005A5B14"/>
    <w:rsid w:val="005F5241"/>
    <w:rsid w:val="00625BEA"/>
    <w:rsid w:val="00627ACA"/>
    <w:rsid w:val="006761C4"/>
    <w:rsid w:val="006800B5"/>
    <w:rsid w:val="006858B8"/>
    <w:rsid w:val="00691394"/>
    <w:rsid w:val="006A3E9B"/>
    <w:rsid w:val="006A58DF"/>
    <w:rsid w:val="006B16F8"/>
    <w:rsid w:val="006B1A92"/>
    <w:rsid w:val="006B6913"/>
    <w:rsid w:val="006D68DC"/>
    <w:rsid w:val="00715979"/>
    <w:rsid w:val="007400E1"/>
    <w:rsid w:val="0076503A"/>
    <w:rsid w:val="0077456D"/>
    <w:rsid w:val="00791BA1"/>
    <w:rsid w:val="007D374F"/>
    <w:rsid w:val="007D665D"/>
    <w:rsid w:val="00813A3F"/>
    <w:rsid w:val="00816A75"/>
    <w:rsid w:val="00830459"/>
    <w:rsid w:val="008876FC"/>
    <w:rsid w:val="008A7E96"/>
    <w:rsid w:val="008D74F1"/>
    <w:rsid w:val="008F52C0"/>
    <w:rsid w:val="0091129A"/>
    <w:rsid w:val="00956B07"/>
    <w:rsid w:val="00964074"/>
    <w:rsid w:val="00997FBC"/>
    <w:rsid w:val="009C3DC3"/>
    <w:rsid w:val="009D0F5B"/>
    <w:rsid w:val="009E47A0"/>
    <w:rsid w:val="00A47AD3"/>
    <w:rsid w:val="00AA77C3"/>
    <w:rsid w:val="00AC72FF"/>
    <w:rsid w:val="00AD0CE0"/>
    <w:rsid w:val="00AE04C0"/>
    <w:rsid w:val="00AE7C3E"/>
    <w:rsid w:val="00AF1DF4"/>
    <w:rsid w:val="00B24E16"/>
    <w:rsid w:val="00B3045E"/>
    <w:rsid w:val="00B90B0D"/>
    <w:rsid w:val="00BB6AC7"/>
    <w:rsid w:val="00BE473D"/>
    <w:rsid w:val="00C228D1"/>
    <w:rsid w:val="00C33928"/>
    <w:rsid w:val="00C63BDB"/>
    <w:rsid w:val="00C73B5F"/>
    <w:rsid w:val="00C93D62"/>
    <w:rsid w:val="00CB6444"/>
    <w:rsid w:val="00CC4BD2"/>
    <w:rsid w:val="00CC5F6D"/>
    <w:rsid w:val="00CC6752"/>
    <w:rsid w:val="00D350A4"/>
    <w:rsid w:val="00D3798C"/>
    <w:rsid w:val="00D42724"/>
    <w:rsid w:val="00D84111"/>
    <w:rsid w:val="00DA2AC9"/>
    <w:rsid w:val="00DE7A22"/>
    <w:rsid w:val="00E02AA7"/>
    <w:rsid w:val="00E25535"/>
    <w:rsid w:val="00E7680A"/>
    <w:rsid w:val="00E82BF6"/>
    <w:rsid w:val="00E97915"/>
    <w:rsid w:val="00EC7C0D"/>
    <w:rsid w:val="00ED1D8F"/>
    <w:rsid w:val="00ED1F8B"/>
    <w:rsid w:val="00ED3F49"/>
    <w:rsid w:val="00ED50F4"/>
    <w:rsid w:val="00ED6096"/>
    <w:rsid w:val="00EE4358"/>
    <w:rsid w:val="00F26509"/>
    <w:rsid w:val="00F3742A"/>
    <w:rsid w:val="00F44A14"/>
    <w:rsid w:val="00F90EFE"/>
    <w:rsid w:val="00FB575B"/>
    <w:rsid w:val="00FF51C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71404B1-6618-45FD-8906-C2BAE024E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A58DF"/>
    <w:pPr>
      <w:spacing w:afterLines="50" w:after="50"/>
      <w:jc w:val="both"/>
    </w:pPr>
    <w:rPr>
      <w:rFonts w:asciiTheme="minorHAnsi" w:hAnsiTheme="minorHAnsi"/>
    </w:rPr>
  </w:style>
  <w:style w:type="paragraph" w:styleId="berschrift1">
    <w:name w:val="heading 1"/>
    <w:basedOn w:val="Standard"/>
    <w:next w:val="Standard"/>
    <w:link w:val="berschrift1Zchn"/>
    <w:uiPriority w:val="9"/>
    <w:qFormat/>
    <w:rsid w:val="00F26509"/>
    <w:pPr>
      <w:keepNext/>
      <w:pBdr>
        <w:left w:val="single" w:sz="24" w:space="4" w:color="C0C0C0"/>
        <w:bottom w:val="single" w:sz="24" w:space="1" w:color="C0C0C0"/>
      </w:pBdr>
      <w:spacing w:beforeLines="50" w:before="120" w:afterLines="100" w:after="240"/>
      <w:jc w:val="left"/>
      <w:outlineLvl w:val="0"/>
    </w:pPr>
    <w:rPr>
      <w:b/>
      <w:sz w:val="24"/>
    </w:rPr>
  </w:style>
  <w:style w:type="paragraph" w:styleId="berschrift2">
    <w:name w:val="heading 2"/>
    <w:basedOn w:val="berschrift1"/>
    <w:next w:val="Standard"/>
    <w:qFormat/>
    <w:rsid w:val="00056667"/>
    <w:pPr>
      <w:pBdr>
        <w:left w:val="none" w:sz="0" w:space="0" w:color="auto"/>
        <w:bottom w:val="none" w:sz="0" w:space="0" w:color="auto"/>
      </w:pBdr>
      <w:spacing w:afterLines="50" w:after="120"/>
      <w:outlineLvl w:val="1"/>
    </w:pPr>
  </w:style>
  <w:style w:type="paragraph" w:styleId="berschrift3">
    <w:name w:val="heading 3"/>
    <w:basedOn w:val="berschrift2"/>
    <w:next w:val="Standard"/>
    <w:link w:val="berschrift3Zchn"/>
    <w:uiPriority w:val="9"/>
    <w:qFormat/>
    <w:rsid w:val="00F26509"/>
    <w:pPr>
      <w:tabs>
        <w:tab w:val="left" w:pos="1932"/>
      </w:tabs>
      <w:outlineLvl w:val="2"/>
    </w:pPr>
    <w:rPr>
      <w:sz w:val="20"/>
    </w:rPr>
  </w:style>
  <w:style w:type="paragraph" w:styleId="berschrift4">
    <w:name w:val="heading 4"/>
    <w:basedOn w:val="Standard"/>
    <w:next w:val="Standard"/>
    <w:qFormat/>
    <w:pPr>
      <w:keepNext/>
      <w:outlineLvl w:val="3"/>
    </w:pPr>
    <w:rPr>
      <w:sz w:val="16"/>
      <w:u w:val="single"/>
    </w:rPr>
  </w:style>
  <w:style w:type="paragraph" w:styleId="berschrift5">
    <w:name w:val="heading 5"/>
    <w:basedOn w:val="Standard"/>
    <w:next w:val="Standard"/>
    <w:qFormat/>
    <w:pPr>
      <w:keepNext/>
      <w:pBdr>
        <w:left w:val="single" w:sz="18" w:space="4" w:color="808080"/>
        <w:bottom w:val="single" w:sz="18" w:space="1" w:color="808080"/>
      </w:pBdr>
      <w:ind w:firstLine="284"/>
      <w:outlineLvl w:val="4"/>
    </w:pPr>
    <w:rPr>
      <w:rFonts w:cs="Arial"/>
      <w:b/>
      <w:bCs/>
    </w:rPr>
  </w:style>
  <w:style w:type="paragraph" w:styleId="berschrift6">
    <w:name w:val="heading 6"/>
    <w:basedOn w:val="Standard"/>
    <w:next w:val="Standard"/>
    <w:qFormat/>
    <w:pPr>
      <w:keepNext/>
      <w:spacing w:after="120"/>
      <w:outlineLvl w:val="5"/>
    </w:pPr>
    <w:rPr>
      <w:rFonts w:cs="Arial"/>
      <w:sz w:val="22"/>
      <w:u w:val="single"/>
    </w:rPr>
  </w:style>
  <w:style w:type="paragraph" w:styleId="berschrift7">
    <w:name w:val="heading 7"/>
    <w:basedOn w:val="Standard"/>
    <w:next w:val="Standard"/>
    <w:qFormat/>
    <w:pPr>
      <w:keepNext/>
      <w:pBdr>
        <w:left w:val="single" w:sz="12" w:space="4" w:color="808080"/>
        <w:bottom w:val="single" w:sz="12" w:space="1" w:color="808080"/>
      </w:pBdr>
      <w:spacing w:after="120"/>
      <w:ind w:firstLine="142"/>
      <w:outlineLvl w:val="6"/>
    </w:pPr>
    <w:rPr>
      <w:rFonts w:cs="Arial"/>
      <w:b/>
      <w:bCs/>
      <w:sz w:val="22"/>
    </w:rPr>
  </w:style>
  <w:style w:type="paragraph" w:styleId="berschrift8">
    <w:name w:val="heading 8"/>
    <w:basedOn w:val="Standard"/>
    <w:next w:val="Standard"/>
    <w:qFormat/>
    <w:pPr>
      <w:keepNext/>
      <w:pBdr>
        <w:left w:val="single" w:sz="12" w:space="4" w:color="808080"/>
        <w:bottom w:val="single" w:sz="12" w:space="1" w:color="808080"/>
      </w:pBdr>
      <w:spacing w:after="120"/>
      <w:ind w:firstLine="142"/>
      <w:outlineLvl w:val="7"/>
    </w:pPr>
    <w:rPr>
      <w:rFonts w:cs="Arial"/>
      <w:b/>
      <w:bCs/>
      <w:sz w:val="24"/>
    </w:rPr>
  </w:style>
  <w:style w:type="paragraph" w:styleId="berschrift9">
    <w:name w:val="heading 9"/>
    <w:basedOn w:val="Standard"/>
    <w:next w:val="Standard"/>
    <w:qFormat/>
    <w:pPr>
      <w:keepNext/>
      <w:tabs>
        <w:tab w:val="left" w:pos="426"/>
      </w:tabs>
      <w:spacing w:after="120"/>
      <w:outlineLvl w:val="8"/>
    </w:pPr>
    <w:rPr>
      <w:rFonts w:cs="Arial"/>
      <w:b/>
      <w:bCs/>
      <w:color w:val="0000FF"/>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rPr>
      <w:sz w:val="22"/>
    </w:rPr>
  </w:style>
  <w:style w:type="character" w:styleId="Hyperlink">
    <w:name w:val="Hyperlink"/>
    <w:basedOn w:val="Absatz-Standardschriftart"/>
    <w:uiPriority w:val="99"/>
    <w:rPr>
      <w:color w:val="0000FF"/>
      <w:u w:val="single"/>
    </w:rPr>
  </w:style>
  <w:style w:type="paragraph" w:styleId="Beschriftung">
    <w:name w:val="caption"/>
    <w:basedOn w:val="Standard"/>
    <w:next w:val="Standard"/>
    <w:qFormat/>
    <w:rPr>
      <w:sz w:val="16"/>
      <w:u w:val="single"/>
    </w:rPr>
  </w:style>
  <w:style w:type="paragraph" w:styleId="Kommentarthema">
    <w:name w:val="annotation subject"/>
    <w:basedOn w:val="Kommentartext"/>
    <w:next w:val="Kommentartext"/>
    <w:semiHidden/>
    <w:rsid w:val="006761C4"/>
    <w:rPr>
      <w:b/>
      <w:bCs/>
    </w:rPr>
  </w:style>
  <w:style w:type="paragraph" w:styleId="Textkrper-Zeileneinzug">
    <w:name w:val="Body Text Indent"/>
    <w:basedOn w:val="Standard"/>
    <w:pPr>
      <w:spacing w:after="120"/>
      <w:ind w:left="851"/>
    </w:pPr>
    <w:rPr>
      <w:rFonts w:cs="Arial"/>
      <w:sz w:val="22"/>
    </w:rPr>
  </w:style>
  <w:style w:type="paragraph" w:styleId="Textkrper-Einzug2">
    <w:name w:val="Body Text Indent 2"/>
    <w:basedOn w:val="Standard"/>
    <w:pPr>
      <w:spacing w:after="120"/>
      <w:ind w:left="567"/>
    </w:pPr>
    <w:rPr>
      <w:rFonts w:cs="Arial"/>
      <w:sz w:val="22"/>
    </w:rPr>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style>
  <w:style w:type="paragraph" w:styleId="Textkrper-Einzug3">
    <w:name w:val="Body Text Indent 3"/>
    <w:basedOn w:val="Standard"/>
    <w:pPr>
      <w:tabs>
        <w:tab w:val="left" w:pos="426"/>
      </w:tabs>
      <w:spacing w:after="120"/>
      <w:ind w:left="426" w:hanging="426"/>
    </w:pPr>
    <w:rPr>
      <w:rFonts w:cs="Arial"/>
      <w:sz w:val="22"/>
    </w:rPr>
  </w:style>
  <w:style w:type="paragraph" w:styleId="Textkrper3">
    <w:name w:val="Body Text 3"/>
    <w:basedOn w:val="Standard"/>
    <w:pPr>
      <w:spacing w:after="120"/>
    </w:pPr>
    <w:rPr>
      <w:rFonts w:cs="Arial"/>
      <w:b/>
      <w:bCs/>
      <w:i/>
      <w:iCs/>
      <w:color w:val="0000FF"/>
      <w:sz w:val="22"/>
    </w:rPr>
  </w:style>
  <w:style w:type="paragraph" w:styleId="Sprechblasentext">
    <w:name w:val="Balloon Text"/>
    <w:basedOn w:val="Standard"/>
    <w:semiHidden/>
    <w:rsid w:val="005F5241"/>
    <w:rPr>
      <w:rFonts w:ascii="Tahoma" w:hAnsi="Tahoma" w:cs="Tahoma"/>
      <w:sz w:val="16"/>
      <w:szCs w:val="16"/>
    </w:rPr>
  </w:style>
  <w:style w:type="table" w:customStyle="1" w:styleId="Tabellengitternetz">
    <w:name w:val="Tabellengitternetz"/>
    <w:basedOn w:val="NormaleTabelle"/>
    <w:rsid w:val="00680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ehlungen">
    <w:name w:val="Empfehlungen"/>
    <w:basedOn w:val="Standard"/>
    <w:rsid w:val="00316733"/>
    <w:pPr>
      <w:spacing w:after="120"/>
      <w:ind w:leftChars="266" w:left="532"/>
    </w:pPr>
  </w:style>
  <w:style w:type="paragraph" w:customStyle="1" w:styleId="Tabelle">
    <w:name w:val="ÜTabelle"/>
    <w:basedOn w:val="Standard"/>
    <w:rsid w:val="0006543C"/>
    <w:pPr>
      <w:spacing w:after="120"/>
    </w:pPr>
    <w:rPr>
      <w:sz w:val="16"/>
    </w:rPr>
  </w:style>
  <w:style w:type="paragraph" w:customStyle="1" w:styleId="Empfehlungen0">
    <w:name w:val="ÜEmpfehlungen"/>
    <w:basedOn w:val="Standard"/>
    <w:rsid w:val="00964074"/>
    <w:pPr>
      <w:tabs>
        <w:tab w:val="left" w:pos="532"/>
      </w:tabs>
      <w:spacing w:beforeLines="50" w:before="120" w:after="120"/>
      <w:jc w:val="left"/>
    </w:pPr>
    <w:rPr>
      <w:b/>
    </w:rPr>
  </w:style>
  <w:style w:type="paragraph" w:customStyle="1" w:styleId="Bild">
    <w:name w:val="Bild"/>
    <w:basedOn w:val="Standard"/>
    <w:rsid w:val="00122CF9"/>
    <w:pPr>
      <w:spacing w:afterLines="0" w:after="0"/>
      <w:jc w:val="center"/>
    </w:pPr>
  </w:style>
  <w:style w:type="paragraph" w:customStyle="1" w:styleId="Aufzhlung">
    <w:name w:val="Aufzählung"/>
    <w:basedOn w:val="Standard"/>
    <w:rsid w:val="00316733"/>
    <w:pPr>
      <w:numPr>
        <w:numId w:val="1"/>
      </w:numPr>
      <w:spacing w:beforeLines="25" w:before="60" w:afterLines="25" w:after="60"/>
      <w:ind w:left="714" w:hanging="357"/>
    </w:pPr>
  </w:style>
  <w:style w:type="paragraph" w:styleId="Dokumentstruktur">
    <w:name w:val="Document Map"/>
    <w:basedOn w:val="Standard"/>
    <w:semiHidden/>
    <w:rsid w:val="00D42724"/>
    <w:pPr>
      <w:shd w:val="clear" w:color="auto" w:fill="000080"/>
    </w:pPr>
    <w:rPr>
      <w:rFonts w:ascii="Tahoma" w:hAnsi="Tahoma" w:cs="Tahoma"/>
    </w:rPr>
  </w:style>
  <w:style w:type="paragraph" w:styleId="berarbeitung">
    <w:name w:val="Revision"/>
    <w:hidden/>
    <w:uiPriority w:val="99"/>
    <w:semiHidden/>
    <w:rsid w:val="00CC6752"/>
    <w:rPr>
      <w:rFonts w:ascii="Arial" w:hAnsi="Arial"/>
    </w:rPr>
  </w:style>
  <w:style w:type="character" w:customStyle="1" w:styleId="berschrift1Zchn">
    <w:name w:val="Überschrift 1 Zchn"/>
    <w:basedOn w:val="Absatz-Standardschriftart"/>
    <w:link w:val="berschrift1"/>
    <w:uiPriority w:val="9"/>
    <w:rsid w:val="007D665D"/>
    <w:rPr>
      <w:rFonts w:ascii="Arial" w:hAnsi="Arial"/>
      <w:b/>
      <w:sz w:val="24"/>
    </w:rPr>
  </w:style>
  <w:style w:type="paragraph" w:styleId="Listenabsatz">
    <w:name w:val="List Paragraph"/>
    <w:basedOn w:val="Standard"/>
    <w:uiPriority w:val="34"/>
    <w:qFormat/>
    <w:rsid w:val="002A1996"/>
    <w:pPr>
      <w:ind w:left="720"/>
      <w:contextualSpacing/>
    </w:pPr>
  </w:style>
  <w:style w:type="character" w:customStyle="1" w:styleId="berschrift3Zchn">
    <w:name w:val="Überschrift 3 Zchn"/>
    <w:link w:val="berschrift3"/>
    <w:uiPriority w:val="9"/>
    <w:rsid w:val="00715979"/>
    <w:rPr>
      <w:rFonts w:asciiTheme="minorHAnsi" w:hAnsiTheme="minorHAnsi"/>
      <w:b/>
    </w:rPr>
  </w:style>
  <w:style w:type="paragraph" w:customStyle="1" w:styleId="Gliederung1">
    <w:name w:val="Gliederung 1"/>
    <w:basedOn w:val="Standard"/>
    <w:autoRedefine/>
    <w:uiPriority w:val="99"/>
    <w:rsid w:val="00715979"/>
    <w:pPr>
      <w:numPr>
        <w:numId w:val="2"/>
      </w:numPr>
      <w:spacing w:before="240" w:afterLines="0" w:after="120"/>
      <w:jc w:val="left"/>
      <w:outlineLvl w:val="0"/>
    </w:pPr>
    <w:rPr>
      <w:rFonts w:ascii="Arial" w:hAnsi="Arial" w:cs="Arial"/>
      <w:b/>
      <w:bCs/>
      <w:sz w:val="28"/>
      <w:szCs w:val="28"/>
    </w:rPr>
  </w:style>
  <w:style w:type="paragraph" w:customStyle="1" w:styleId="Gliederung2">
    <w:name w:val="Gliederung 2"/>
    <w:basedOn w:val="Standard"/>
    <w:autoRedefine/>
    <w:uiPriority w:val="99"/>
    <w:rsid w:val="00715979"/>
    <w:pPr>
      <w:numPr>
        <w:ilvl w:val="1"/>
        <w:numId w:val="2"/>
      </w:numPr>
      <w:spacing w:before="240" w:afterLines="0" w:after="60"/>
      <w:jc w:val="left"/>
      <w:outlineLvl w:val="1"/>
    </w:pPr>
    <w:rPr>
      <w:rFonts w:ascii="Arial" w:hAnsi="Arial" w:cs="Arial"/>
      <w:b/>
      <w:bCs/>
      <w:sz w:val="22"/>
      <w:szCs w:val="22"/>
    </w:rPr>
  </w:style>
  <w:style w:type="paragraph" w:customStyle="1" w:styleId="Gliederung3">
    <w:name w:val="Gliederung 3"/>
    <w:basedOn w:val="Standard"/>
    <w:autoRedefine/>
    <w:uiPriority w:val="99"/>
    <w:rsid w:val="00715979"/>
    <w:pPr>
      <w:numPr>
        <w:ilvl w:val="2"/>
        <w:numId w:val="2"/>
      </w:numPr>
      <w:tabs>
        <w:tab w:val="left" w:pos="1440"/>
      </w:tabs>
      <w:spacing w:afterLines="0" w:after="0"/>
      <w:jc w:val="left"/>
      <w:outlineLvl w:val="2"/>
    </w:pPr>
    <w:rPr>
      <w:rFonts w:ascii="Arial" w:hAnsi="Arial" w:cs="Arial"/>
      <w:sz w:val="22"/>
      <w:szCs w:val="22"/>
    </w:rPr>
  </w:style>
  <w:style w:type="paragraph" w:styleId="StandardWeb">
    <w:name w:val="Normal (Web)"/>
    <w:basedOn w:val="Standard"/>
    <w:uiPriority w:val="99"/>
    <w:unhideWhenUsed/>
    <w:rsid w:val="00715979"/>
    <w:pPr>
      <w:spacing w:before="100" w:beforeAutospacing="1" w:afterLines="0" w:after="100" w:afterAutospacing="1"/>
      <w:jc w:val="left"/>
    </w:pPr>
    <w:rPr>
      <w:rFonts w:ascii="Times New Roman" w:hAnsi="Times New Roman"/>
      <w:sz w:val="24"/>
      <w:szCs w:val="24"/>
    </w:rPr>
  </w:style>
  <w:style w:type="character" w:styleId="Fett">
    <w:name w:val="Strong"/>
    <w:uiPriority w:val="22"/>
    <w:qFormat/>
    <w:rsid w:val="007159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691946">
      <w:bodyDiv w:val="1"/>
      <w:marLeft w:val="0"/>
      <w:marRight w:val="0"/>
      <w:marTop w:val="0"/>
      <w:marBottom w:val="0"/>
      <w:divBdr>
        <w:top w:val="none" w:sz="0" w:space="0" w:color="auto"/>
        <w:left w:val="none" w:sz="0" w:space="0" w:color="auto"/>
        <w:bottom w:val="none" w:sz="0" w:space="0" w:color="auto"/>
        <w:right w:val="none" w:sz="0" w:space="0" w:color="auto"/>
      </w:divBdr>
      <w:divsChild>
        <w:div w:id="943922616">
          <w:marLeft w:val="0"/>
          <w:marRight w:val="0"/>
          <w:marTop w:val="0"/>
          <w:marBottom w:val="0"/>
          <w:divBdr>
            <w:top w:val="none" w:sz="0" w:space="0" w:color="auto"/>
            <w:left w:val="none" w:sz="0" w:space="0" w:color="auto"/>
            <w:bottom w:val="none" w:sz="0" w:space="0" w:color="auto"/>
            <w:right w:val="none" w:sz="0" w:space="0" w:color="auto"/>
          </w:divBdr>
          <w:divsChild>
            <w:div w:id="31806061">
              <w:marLeft w:val="0"/>
              <w:marRight w:val="0"/>
              <w:marTop w:val="0"/>
              <w:marBottom w:val="0"/>
              <w:divBdr>
                <w:top w:val="none" w:sz="0" w:space="0" w:color="auto"/>
                <w:left w:val="none" w:sz="0" w:space="0" w:color="auto"/>
                <w:bottom w:val="none" w:sz="0" w:space="0" w:color="auto"/>
                <w:right w:val="none" w:sz="0" w:space="0" w:color="auto"/>
              </w:divBdr>
              <w:divsChild>
                <w:div w:id="529143646">
                  <w:marLeft w:val="0"/>
                  <w:marRight w:val="0"/>
                  <w:marTop w:val="0"/>
                  <w:marBottom w:val="0"/>
                  <w:divBdr>
                    <w:top w:val="none" w:sz="0" w:space="0" w:color="auto"/>
                    <w:left w:val="none" w:sz="0" w:space="0" w:color="auto"/>
                    <w:bottom w:val="none" w:sz="0" w:space="0" w:color="auto"/>
                    <w:right w:val="none" w:sz="0" w:space="0" w:color="auto"/>
                  </w:divBdr>
                  <w:divsChild>
                    <w:div w:id="224266748">
                      <w:marLeft w:val="0"/>
                      <w:marRight w:val="0"/>
                      <w:marTop w:val="0"/>
                      <w:marBottom w:val="0"/>
                      <w:divBdr>
                        <w:top w:val="none" w:sz="0" w:space="0" w:color="auto"/>
                        <w:left w:val="none" w:sz="0" w:space="0" w:color="auto"/>
                        <w:bottom w:val="none" w:sz="0" w:space="0" w:color="auto"/>
                        <w:right w:val="none" w:sz="0" w:space="0" w:color="auto"/>
                      </w:divBdr>
                      <w:divsChild>
                        <w:div w:id="1939865807">
                          <w:marLeft w:val="0"/>
                          <w:marRight w:val="0"/>
                          <w:marTop w:val="0"/>
                          <w:marBottom w:val="0"/>
                          <w:divBdr>
                            <w:top w:val="none" w:sz="0" w:space="0" w:color="auto"/>
                            <w:left w:val="none" w:sz="0" w:space="0" w:color="auto"/>
                            <w:bottom w:val="none" w:sz="0" w:space="0" w:color="auto"/>
                            <w:right w:val="none" w:sz="0" w:space="0" w:color="auto"/>
                          </w:divBdr>
                          <w:divsChild>
                            <w:div w:id="1656759582">
                              <w:marLeft w:val="0"/>
                              <w:marRight w:val="0"/>
                              <w:marTop w:val="0"/>
                              <w:marBottom w:val="0"/>
                              <w:divBdr>
                                <w:top w:val="none" w:sz="0" w:space="0" w:color="auto"/>
                                <w:left w:val="none" w:sz="0" w:space="0" w:color="auto"/>
                                <w:bottom w:val="none" w:sz="0" w:space="0" w:color="auto"/>
                                <w:right w:val="none" w:sz="0" w:space="0" w:color="auto"/>
                              </w:divBdr>
                              <w:divsChild>
                                <w:div w:id="1896575437">
                                  <w:marLeft w:val="0"/>
                                  <w:marRight w:val="0"/>
                                  <w:marTop w:val="0"/>
                                  <w:marBottom w:val="0"/>
                                  <w:divBdr>
                                    <w:top w:val="none" w:sz="0" w:space="0" w:color="auto"/>
                                    <w:left w:val="none" w:sz="0" w:space="0" w:color="auto"/>
                                    <w:bottom w:val="none" w:sz="0" w:space="0" w:color="auto"/>
                                    <w:right w:val="none" w:sz="0" w:space="0" w:color="auto"/>
                                  </w:divBdr>
                                  <w:divsChild>
                                    <w:div w:id="41101151">
                                      <w:marLeft w:val="0"/>
                                      <w:marRight w:val="0"/>
                                      <w:marTop w:val="0"/>
                                      <w:marBottom w:val="0"/>
                                      <w:divBdr>
                                        <w:top w:val="none" w:sz="0" w:space="0" w:color="auto"/>
                                        <w:left w:val="none" w:sz="0" w:space="0" w:color="auto"/>
                                        <w:bottom w:val="none" w:sz="0" w:space="0" w:color="auto"/>
                                        <w:right w:val="none" w:sz="0" w:space="0" w:color="auto"/>
                                      </w:divBdr>
                                      <w:divsChild>
                                        <w:div w:id="13601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623481">
      <w:bodyDiv w:val="1"/>
      <w:marLeft w:val="0"/>
      <w:marRight w:val="0"/>
      <w:marTop w:val="0"/>
      <w:marBottom w:val="0"/>
      <w:divBdr>
        <w:top w:val="none" w:sz="0" w:space="0" w:color="auto"/>
        <w:left w:val="none" w:sz="0" w:space="0" w:color="auto"/>
        <w:bottom w:val="none" w:sz="0" w:space="0" w:color="auto"/>
        <w:right w:val="none" w:sz="0" w:space="0" w:color="auto"/>
      </w:divBdr>
    </w:div>
    <w:div w:id="1620457019">
      <w:bodyDiv w:val="1"/>
      <w:marLeft w:val="0"/>
      <w:marRight w:val="0"/>
      <w:marTop w:val="0"/>
      <w:marBottom w:val="0"/>
      <w:divBdr>
        <w:top w:val="none" w:sz="0" w:space="0" w:color="auto"/>
        <w:left w:val="none" w:sz="0" w:space="0" w:color="auto"/>
        <w:bottom w:val="none" w:sz="0" w:space="0" w:color="auto"/>
        <w:right w:val="none" w:sz="0" w:space="0" w:color="auto"/>
      </w:divBdr>
      <w:divsChild>
        <w:div w:id="659313539">
          <w:marLeft w:val="0"/>
          <w:marRight w:val="0"/>
          <w:marTop w:val="0"/>
          <w:marBottom w:val="0"/>
          <w:divBdr>
            <w:top w:val="none" w:sz="0" w:space="0" w:color="auto"/>
            <w:left w:val="none" w:sz="0" w:space="0" w:color="auto"/>
            <w:bottom w:val="none" w:sz="0" w:space="0" w:color="auto"/>
            <w:right w:val="none" w:sz="0" w:space="0" w:color="auto"/>
          </w:divBdr>
          <w:divsChild>
            <w:div w:id="940726893">
              <w:marLeft w:val="0"/>
              <w:marRight w:val="0"/>
              <w:marTop w:val="0"/>
              <w:marBottom w:val="0"/>
              <w:divBdr>
                <w:top w:val="none" w:sz="0" w:space="0" w:color="auto"/>
                <w:left w:val="none" w:sz="0" w:space="0" w:color="auto"/>
                <w:bottom w:val="none" w:sz="0" w:space="0" w:color="auto"/>
                <w:right w:val="none" w:sz="0" w:space="0" w:color="auto"/>
              </w:divBdr>
              <w:divsChild>
                <w:div w:id="187644613">
                  <w:marLeft w:val="0"/>
                  <w:marRight w:val="0"/>
                  <w:marTop w:val="0"/>
                  <w:marBottom w:val="0"/>
                  <w:divBdr>
                    <w:top w:val="none" w:sz="0" w:space="0" w:color="auto"/>
                    <w:left w:val="none" w:sz="0" w:space="0" w:color="auto"/>
                    <w:bottom w:val="none" w:sz="0" w:space="0" w:color="auto"/>
                    <w:right w:val="none" w:sz="0" w:space="0" w:color="auto"/>
                  </w:divBdr>
                  <w:divsChild>
                    <w:div w:id="590435404">
                      <w:marLeft w:val="0"/>
                      <w:marRight w:val="0"/>
                      <w:marTop w:val="0"/>
                      <w:marBottom w:val="0"/>
                      <w:divBdr>
                        <w:top w:val="none" w:sz="0" w:space="0" w:color="auto"/>
                        <w:left w:val="none" w:sz="0" w:space="0" w:color="auto"/>
                        <w:bottom w:val="none" w:sz="0" w:space="0" w:color="auto"/>
                        <w:right w:val="none" w:sz="0" w:space="0" w:color="auto"/>
                      </w:divBdr>
                      <w:divsChild>
                        <w:div w:id="86656649">
                          <w:marLeft w:val="0"/>
                          <w:marRight w:val="0"/>
                          <w:marTop w:val="0"/>
                          <w:marBottom w:val="0"/>
                          <w:divBdr>
                            <w:top w:val="none" w:sz="0" w:space="0" w:color="auto"/>
                            <w:left w:val="none" w:sz="0" w:space="0" w:color="auto"/>
                            <w:bottom w:val="none" w:sz="0" w:space="0" w:color="auto"/>
                            <w:right w:val="none" w:sz="0" w:space="0" w:color="auto"/>
                          </w:divBdr>
                          <w:divsChild>
                            <w:div w:id="1702894300">
                              <w:marLeft w:val="0"/>
                              <w:marRight w:val="0"/>
                              <w:marTop w:val="0"/>
                              <w:marBottom w:val="0"/>
                              <w:divBdr>
                                <w:top w:val="none" w:sz="0" w:space="0" w:color="auto"/>
                                <w:left w:val="none" w:sz="0" w:space="0" w:color="auto"/>
                                <w:bottom w:val="none" w:sz="0" w:space="0" w:color="auto"/>
                                <w:right w:val="none" w:sz="0" w:space="0" w:color="auto"/>
                              </w:divBdr>
                              <w:divsChild>
                                <w:div w:id="664363247">
                                  <w:marLeft w:val="0"/>
                                  <w:marRight w:val="0"/>
                                  <w:marTop w:val="0"/>
                                  <w:marBottom w:val="0"/>
                                  <w:divBdr>
                                    <w:top w:val="none" w:sz="0" w:space="0" w:color="auto"/>
                                    <w:left w:val="none" w:sz="0" w:space="0" w:color="auto"/>
                                    <w:bottom w:val="none" w:sz="0" w:space="0" w:color="auto"/>
                                    <w:right w:val="none" w:sz="0" w:space="0" w:color="auto"/>
                                  </w:divBdr>
                                  <w:divsChild>
                                    <w:div w:id="1563832127">
                                      <w:marLeft w:val="0"/>
                                      <w:marRight w:val="0"/>
                                      <w:marTop w:val="0"/>
                                      <w:marBottom w:val="0"/>
                                      <w:divBdr>
                                        <w:top w:val="none" w:sz="0" w:space="0" w:color="auto"/>
                                        <w:left w:val="none" w:sz="0" w:space="0" w:color="auto"/>
                                        <w:bottom w:val="none" w:sz="0" w:space="0" w:color="auto"/>
                                        <w:right w:val="none" w:sz="0" w:space="0" w:color="auto"/>
                                      </w:divBdr>
                                      <w:divsChild>
                                        <w:div w:id="1111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33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stelle@lda.bayern.d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ldi.nrw.de/mainmenu_Service/submenu_Links/Inhalt2/Aufsichtsbehoerden/Aufsichtsbehoerden.php" TargetMode="External"/><Relationship Id="rId12" Type="http://schemas.openxmlformats.org/officeDocument/2006/relationships/hyperlink" Target="http://www.gesetze-im-internet.de/bdsg_1990/__42a.htm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sgvo-gesetz.de/art-33-dsgv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lda.bayern.de/de/datenpanne.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da.bayern.d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n%20Willers\AppData\Roaming\Alchimedus\LinearB\Conf\Int\1\Templates\~Common\Main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MainTemplate</Template>
  <TotalTime>0</TotalTime>
  <Pages>3</Pages>
  <Words>611</Words>
  <Characters>3856</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Alchimedus GmbH</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Willers</dc:creator>
  <cp:keywords/>
  <cp:lastModifiedBy>Sven Willers</cp:lastModifiedBy>
  <cp:revision>2</cp:revision>
  <cp:lastPrinted>2007-09-05T11:02:00Z</cp:lastPrinted>
  <dcterms:created xsi:type="dcterms:W3CDTF">2021-10-05T08:50:00Z</dcterms:created>
  <dcterms:modified xsi:type="dcterms:W3CDTF">2021-10-05T08:50:00Z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faultTitle">
    <vt:lpwstr/>
  </property>
  <property fmtid="{D5CDD505-2E9C-101B-9397-08002B2CF9AE}" pid="3" name="NoHeader">
    <vt:bool>true</vt:bool>
  </property>
</Properties>
</file>